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3AC1" w14:textId="3D054D59" w:rsidR="007B1150" w:rsidRDefault="007B1150">
      <w:r>
        <w:rPr>
          <w:rFonts w:hint="eastAsia"/>
        </w:rPr>
        <w:t>（様式第２号）経営規模調書</w:t>
      </w:r>
    </w:p>
    <w:p w14:paraId="74877D64" w14:textId="77777777" w:rsidR="008A2828" w:rsidRDefault="008A2828"/>
    <w:p w14:paraId="2ADE7415" w14:textId="676D6152" w:rsidR="003C317E" w:rsidRPr="008A2828" w:rsidRDefault="003C317E" w:rsidP="003C317E">
      <w:pPr>
        <w:jc w:val="center"/>
        <w:rPr>
          <w:sz w:val="32"/>
          <w:szCs w:val="32"/>
        </w:rPr>
      </w:pPr>
      <w:bookmarkStart w:id="0" w:name="_Hlk179138458"/>
      <w:r>
        <w:rPr>
          <w:rFonts w:hint="eastAsia"/>
          <w:sz w:val="32"/>
          <w:szCs w:val="32"/>
        </w:rPr>
        <w:t>経営規模調書</w:t>
      </w:r>
    </w:p>
    <w:bookmarkEnd w:id="0"/>
    <w:p w14:paraId="74F8C33F" w14:textId="77777777" w:rsidR="003C317E" w:rsidRDefault="003C317E"/>
    <w:p w14:paraId="42EC5009" w14:textId="071149C2" w:rsidR="003C317E" w:rsidRDefault="00C359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73E84" wp14:editId="1CD142ED">
                <wp:simplePos x="0" y="0"/>
                <wp:positionH relativeFrom="column">
                  <wp:posOffset>-16510</wp:posOffset>
                </wp:positionH>
                <wp:positionV relativeFrom="paragraph">
                  <wp:posOffset>219710</wp:posOffset>
                </wp:positionV>
                <wp:extent cx="678180" cy="243840"/>
                <wp:effectExtent l="0" t="0" r="26670" b="22860"/>
                <wp:wrapNone/>
                <wp:docPr id="1771738621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594A158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7.3pt" to="52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3C317E">
        <w:rPr>
          <w:rFonts w:hint="eastAsia"/>
        </w:rPr>
        <w:t xml:space="preserve">１　</w:t>
      </w:r>
      <w:r>
        <w:rPr>
          <w:rFonts w:hint="eastAsia"/>
        </w:rPr>
        <w:t>販売、製造等年間平均実績高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C359C9" w14:paraId="745AF5C5" w14:textId="77777777" w:rsidTr="00C359C9">
        <w:tc>
          <w:tcPr>
            <w:tcW w:w="2301" w:type="dxa"/>
            <w:vMerge w:val="restart"/>
            <w:tcBorders>
              <w:tl2br w:val="single" w:sz="4" w:space="0" w:color="auto"/>
            </w:tcBorders>
          </w:tcPr>
          <w:p w14:paraId="1C38BC14" w14:textId="58B4FF91" w:rsidR="00C359C9" w:rsidRDefault="00C359C9" w:rsidP="00C359C9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592F3F" wp14:editId="247421AC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228600</wp:posOffset>
                      </wp:positionV>
                      <wp:extent cx="792480" cy="0"/>
                      <wp:effectExtent l="0" t="0" r="0" b="0"/>
                      <wp:wrapNone/>
                      <wp:docPr id="562654720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89B5035" id="直線コネクタ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18pt" to="109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年別</w:t>
            </w:r>
          </w:p>
          <w:p w14:paraId="73D009C5" w14:textId="38601290" w:rsidR="00C359C9" w:rsidRDefault="00C359C9" w:rsidP="00C359C9">
            <w:pPr>
              <w:ind w:firstLineChars="500" w:firstLine="1050"/>
            </w:pPr>
            <w:r>
              <w:rPr>
                <w:rFonts w:hint="eastAsia"/>
              </w:rPr>
              <w:t>決算期別</w:t>
            </w:r>
          </w:p>
          <w:p w14:paraId="73BEF28D" w14:textId="77777777" w:rsidR="00C359C9" w:rsidRDefault="00C359C9">
            <w:r>
              <w:rPr>
                <w:rFonts w:hint="eastAsia"/>
              </w:rPr>
              <w:t>販売製造等</w:t>
            </w:r>
          </w:p>
          <w:p w14:paraId="2CF5FD8A" w14:textId="2D175905" w:rsidR="00C359C9" w:rsidRDefault="00C359C9">
            <w:r>
              <w:rPr>
                <w:rFonts w:hint="eastAsia"/>
              </w:rPr>
              <w:t>の種目別</w:t>
            </w:r>
          </w:p>
        </w:tc>
        <w:tc>
          <w:tcPr>
            <w:tcW w:w="2301" w:type="dxa"/>
          </w:tcPr>
          <w:p w14:paraId="740C7012" w14:textId="7AE3F2A6" w:rsidR="00C359C9" w:rsidRDefault="00C359C9" w:rsidP="00C359C9">
            <w:pPr>
              <w:jc w:val="center"/>
            </w:pPr>
            <w:r>
              <w:rPr>
                <w:rFonts w:hint="eastAsia"/>
              </w:rPr>
              <w:t>直前第２年度分決算</w:t>
            </w:r>
          </w:p>
        </w:tc>
        <w:tc>
          <w:tcPr>
            <w:tcW w:w="2301" w:type="dxa"/>
          </w:tcPr>
          <w:p w14:paraId="1C3453AF" w14:textId="6474A811" w:rsidR="00C359C9" w:rsidRDefault="00C359C9" w:rsidP="00C359C9">
            <w:pPr>
              <w:jc w:val="center"/>
            </w:pPr>
            <w:r>
              <w:rPr>
                <w:rFonts w:hint="eastAsia"/>
              </w:rPr>
              <w:t>直前第１年度分決算</w:t>
            </w:r>
          </w:p>
        </w:tc>
        <w:tc>
          <w:tcPr>
            <w:tcW w:w="2301" w:type="dxa"/>
            <w:vMerge w:val="restart"/>
            <w:vAlign w:val="center"/>
          </w:tcPr>
          <w:p w14:paraId="3F476384" w14:textId="77777777" w:rsidR="00C359C9" w:rsidRDefault="00C359C9" w:rsidP="00C359C9">
            <w:pPr>
              <w:jc w:val="center"/>
            </w:pPr>
            <w:r>
              <w:rPr>
                <w:rFonts w:hint="eastAsia"/>
              </w:rPr>
              <w:t>年間平均実績高</w:t>
            </w:r>
          </w:p>
          <w:p w14:paraId="0E6B7148" w14:textId="77777777" w:rsidR="00C359C9" w:rsidRDefault="00C359C9" w:rsidP="00C359C9">
            <w:pPr>
              <w:snapToGrid w:val="0"/>
              <w:spacing w:line="120" w:lineRule="auto"/>
              <w:jc w:val="center"/>
            </w:pPr>
          </w:p>
          <w:p w14:paraId="7AF0ADF3" w14:textId="77777777" w:rsidR="00C359C9" w:rsidRDefault="00C359C9" w:rsidP="00C359C9">
            <w:pPr>
              <w:jc w:val="center"/>
            </w:pPr>
            <w:r w:rsidRPr="00C359C9">
              <w:rPr>
                <w:rFonts w:hint="eastAsia"/>
                <w:u w:val="single"/>
              </w:rPr>
              <w:t>(1)　＋　(2)</w:t>
            </w:r>
          </w:p>
          <w:p w14:paraId="1E7B1ED8" w14:textId="16CFE540" w:rsidR="00C359C9" w:rsidRDefault="00C359C9" w:rsidP="00C359C9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C359C9" w14:paraId="2BDBF3F7" w14:textId="77777777" w:rsidTr="00C359C9">
        <w:tc>
          <w:tcPr>
            <w:tcW w:w="2301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60937456" w14:textId="77777777" w:rsidR="00C359C9" w:rsidRDefault="00C359C9"/>
        </w:tc>
        <w:tc>
          <w:tcPr>
            <w:tcW w:w="2301" w:type="dxa"/>
            <w:tcBorders>
              <w:bottom w:val="single" w:sz="4" w:space="0" w:color="auto"/>
            </w:tcBorders>
          </w:tcPr>
          <w:p w14:paraId="0A93EB18" w14:textId="77777777" w:rsidR="00C359C9" w:rsidRDefault="00C359C9" w:rsidP="00C359C9">
            <w:pPr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14:paraId="3CAA1D6C" w14:textId="77777777" w:rsidR="00C359C9" w:rsidRDefault="00C359C9" w:rsidP="00C359C9">
            <w:pPr>
              <w:jc w:val="right"/>
            </w:pPr>
            <w:r>
              <w:rPr>
                <w:rFonts w:hint="eastAsia"/>
              </w:rPr>
              <w:t xml:space="preserve">　　年　　月まで</w:t>
            </w:r>
          </w:p>
          <w:p w14:paraId="13E2E521" w14:textId="40363573" w:rsidR="00C359C9" w:rsidRDefault="00C359C9">
            <w:r>
              <w:rPr>
                <w:rFonts w:hint="eastAsia"/>
              </w:rPr>
              <w:t>(1)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3ACD6B1E" w14:textId="77777777" w:rsidR="00C359C9" w:rsidRDefault="00C359C9" w:rsidP="00C359C9">
            <w:pPr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14:paraId="75933244" w14:textId="77777777" w:rsidR="00C359C9" w:rsidRDefault="00C359C9" w:rsidP="00C359C9">
            <w:pPr>
              <w:jc w:val="right"/>
            </w:pPr>
            <w:r>
              <w:rPr>
                <w:rFonts w:hint="eastAsia"/>
              </w:rPr>
              <w:t xml:space="preserve">　　年　　月まで</w:t>
            </w:r>
          </w:p>
          <w:p w14:paraId="027CED52" w14:textId="5542617B" w:rsidR="00C359C9" w:rsidRDefault="00C359C9" w:rsidP="00C359C9">
            <w:r>
              <w:rPr>
                <w:rFonts w:hint="eastAsia"/>
              </w:rPr>
              <w:t>(2)</w:t>
            </w:r>
          </w:p>
        </w:tc>
        <w:tc>
          <w:tcPr>
            <w:tcW w:w="2301" w:type="dxa"/>
            <w:vMerge/>
            <w:tcBorders>
              <w:bottom w:val="single" w:sz="4" w:space="0" w:color="auto"/>
            </w:tcBorders>
          </w:tcPr>
          <w:p w14:paraId="0DA91D76" w14:textId="77777777" w:rsidR="00C359C9" w:rsidRDefault="00C359C9"/>
        </w:tc>
      </w:tr>
      <w:tr w:rsidR="00C359C9" w14:paraId="3F7189BD" w14:textId="77777777" w:rsidTr="006B770B">
        <w:tc>
          <w:tcPr>
            <w:tcW w:w="2301" w:type="dxa"/>
            <w:vMerge w:val="restart"/>
          </w:tcPr>
          <w:p w14:paraId="45C15D69" w14:textId="77777777" w:rsidR="00C359C9" w:rsidRDefault="00C359C9"/>
          <w:p w14:paraId="19567BF1" w14:textId="77777777" w:rsidR="00C359C9" w:rsidRDefault="00C359C9"/>
          <w:p w14:paraId="2C6CBDD4" w14:textId="77777777" w:rsidR="00C359C9" w:rsidRDefault="00C359C9">
            <w:r>
              <w:rPr>
                <w:rFonts w:hint="eastAsia"/>
              </w:rPr>
              <w:t>製造・販売</w:t>
            </w:r>
          </w:p>
          <w:p w14:paraId="45561304" w14:textId="77777777" w:rsidR="00C359C9" w:rsidRDefault="00C359C9"/>
          <w:p w14:paraId="302B08C6" w14:textId="78FF0C02" w:rsidR="00C359C9" w:rsidRDefault="00C359C9">
            <w:r>
              <w:rPr>
                <w:rFonts w:hint="eastAsia"/>
              </w:rPr>
              <w:t>その他</w:t>
            </w:r>
          </w:p>
        </w:tc>
        <w:tc>
          <w:tcPr>
            <w:tcW w:w="2301" w:type="dxa"/>
            <w:tcBorders>
              <w:bottom w:val="nil"/>
            </w:tcBorders>
          </w:tcPr>
          <w:p w14:paraId="7DFC56B0" w14:textId="23E17001" w:rsidR="00C359C9" w:rsidRDefault="00C359C9" w:rsidP="00C359C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01" w:type="dxa"/>
            <w:tcBorders>
              <w:bottom w:val="nil"/>
            </w:tcBorders>
          </w:tcPr>
          <w:p w14:paraId="54969812" w14:textId="4CFFA4A9" w:rsidR="00C359C9" w:rsidRDefault="00C359C9" w:rsidP="00C359C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01" w:type="dxa"/>
            <w:tcBorders>
              <w:bottom w:val="nil"/>
            </w:tcBorders>
          </w:tcPr>
          <w:p w14:paraId="3054C760" w14:textId="68326CD6" w:rsidR="00C359C9" w:rsidRDefault="00C359C9" w:rsidP="00C359C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359C9" w14:paraId="54BE8431" w14:textId="77777777" w:rsidTr="00C359C9">
        <w:trPr>
          <w:trHeight w:val="2300"/>
        </w:trPr>
        <w:tc>
          <w:tcPr>
            <w:tcW w:w="2301" w:type="dxa"/>
            <w:vMerge/>
          </w:tcPr>
          <w:p w14:paraId="01BDE5AA" w14:textId="77777777" w:rsidR="00C359C9" w:rsidRDefault="00C359C9"/>
        </w:tc>
        <w:tc>
          <w:tcPr>
            <w:tcW w:w="2301" w:type="dxa"/>
            <w:tcBorders>
              <w:top w:val="nil"/>
            </w:tcBorders>
          </w:tcPr>
          <w:p w14:paraId="6D20619A" w14:textId="77777777" w:rsidR="00C359C9" w:rsidRDefault="00C359C9"/>
        </w:tc>
        <w:tc>
          <w:tcPr>
            <w:tcW w:w="2301" w:type="dxa"/>
            <w:tcBorders>
              <w:top w:val="nil"/>
            </w:tcBorders>
          </w:tcPr>
          <w:p w14:paraId="0E4D4FA8" w14:textId="77777777" w:rsidR="00C359C9" w:rsidRDefault="00C359C9"/>
        </w:tc>
        <w:tc>
          <w:tcPr>
            <w:tcW w:w="2301" w:type="dxa"/>
            <w:tcBorders>
              <w:top w:val="nil"/>
            </w:tcBorders>
          </w:tcPr>
          <w:p w14:paraId="46F58A11" w14:textId="77777777" w:rsidR="00C359C9" w:rsidRDefault="00C359C9"/>
        </w:tc>
      </w:tr>
      <w:tr w:rsidR="00C359C9" w14:paraId="47FB7C7B" w14:textId="77777777" w:rsidTr="00C359C9">
        <w:trPr>
          <w:trHeight w:val="423"/>
        </w:trPr>
        <w:tc>
          <w:tcPr>
            <w:tcW w:w="2301" w:type="dxa"/>
          </w:tcPr>
          <w:p w14:paraId="2BE239B9" w14:textId="1314898D" w:rsidR="00C359C9" w:rsidRDefault="00C359C9" w:rsidP="00C359C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01" w:type="dxa"/>
          </w:tcPr>
          <w:p w14:paraId="20CD3398" w14:textId="493CD8EF" w:rsidR="00C359C9" w:rsidRDefault="00C359C9" w:rsidP="00C359C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01" w:type="dxa"/>
          </w:tcPr>
          <w:p w14:paraId="7B410955" w14:textId="1CB50A4D" w:rsidR="00C359C9" w:rsidRDefault="00C359C9" w:rsidP="00C359C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01" w:type="dxa"/>
          </w:tcPr>
          <w:p w14:paraId="09100E26" w14:textId="7B66B229" w:rsidR="00C359C9" w:rsidRDefault="00C359C9" w:rsidP="00C359C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14:paraId="39BFA1D8" w14:textId="0DFAB57E" w:rsidR="00C359C9" w:rsidRDefault="00C359C9">
      <w:r>
        <w:rPr>
          <w:rFonts w:hint="eastAsia"/>
        </w:rPr>
        <w:t>※各業務に係る売上高を記入すること。</w:t>
      </w:r>
    </w:p>
    <w:p w14:paraId="02E8FE3B" w14:textId="77777777" w:rsidR="00C359C9" w:rsidRDefault="00C359C9"/>
    <w:p w14:paraId="3F3AE5C4" w14:textId="5D82EDC8" w:rsidR="003C317E" w:rsidRPr="00C359C9" w:rsidRDefault="00C359C9">
      <w:pPr>
        <w:rPr>
          <w:u w:val="single"/>
        </w:rPr>
      </w:pPr>
      <w:r>
        <w:rPr>
          <w:rFonts w:hint="eastAsia"/>
        </w:rPr>
        <w:t xml:space="preserve">２　自己資本の額　　　　　　　　　　</w:t>
      </w:r>
      <w:r w:rsidRPr="00C359C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359C9">
        <w:rPr>
          <w:rFonts w:hint="eastAsia"/>
          <w:u w:val="single"/>
        </w:rPr>
        <w:t xml:space="preserve">　　　　　　　　　千円</w:t>
      </w:r>
    </w:p>
    <w:p w14:paraId="6F5524A4" w14:textId="776F4DF4" w:rsidR="00C359C9" w:rsidRDefault="00C359C9">
      <w:r>
        <w:rPr>
          <w:rFonts w:hint="eastAsia"/>
        </w:rPr>
        <w:t xml:space="preserve">　（法人は、純資産の部の合計金額）</w:t>
      </w:r>
    </w:p>
    <w:p w14:paraId="362D5C12" w14:textId="77777777" w:rsidR="003C317E" w:rsidRDefault="003C317E"/>
    <w:p w14:paraId="2303CA59" w14:textId="2C32A538" w:rsidR="00C359C9" w:rsidRDefault="00C359C9">
      <w:r>
        <w:rPr>
          <w:rFonts w:hint="eastAsia"/>
        </w:rPr>
        <w:t>３　従業員数</w:t>
      </w:r>
    </w:p>
    <w:tbl>
      <w:tblPr>
        <w:tblStyle w:val="a7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1"/>
      </w:tblGrid>
      <w:tr w:rsidR="004F4FAF" w14:paraId="474EDD0E" w14:textId="77777777" w:rsidTr="004F4FAF">
        <w:trPr>
          <w:trHeight w:val="654"/>
        </w:trPr>
        <w:tc>
          <w:tcPr>
            <w:tcW w:w="2311" w:type="dxa"/>
            <w:vAlign w:val="center"/>
          </w:tcPr>
          <w:p w14:paraId="3A949607" w14:textId="1CB71283" w:rsidR="004F4FAF" w:rsidRDefault="004F4FAF" w:rsidP="004F4FAF">
            <w:pPr>
              <w:snapToGrid w:val="0"/>
              <w:spacing w:line="204" w:lineRule="auto"/>
              <w:jc w:val="center"/>
            </w:pPr>
            <w:r>
              <w:rPr>
                <w:rFonts w:hint="eastAsia"/>
              </w:rPr>
              <w:t>技術職員数</w:t>
            </w:r>
          </w:p>
        </w:tc>
        <w:tc>
          <w:tcPr>
            <w:tcW w:w="2311" w:type="dxa"/>
            <w:vAlign w:val="center"/>
          </w:tcPr>
          <w:p w14:paraId="714C62BB" w14:textId="7360BF82" w:rsidR="004F4FAF" w:rsidRDefault="004F4FAF" w:rsidP="004F4FAF">
            <w:pPr>
              <w:snapToGrid w:val="0"/>
              <w:spacing w:line="204" w:lineRule="auto"/>
              <w:jc w:val="center"/>
            </w:pPr>
            <w:r>
              <w:rPr>
                <w:rFonts w:hint="eastAsia"/>
              </w:rPr>
              <w:t>事務・販売員職員数</w:t>
            </w:r>
          </w:p>
        </w:tc>
        <w:tc>
          <w:tcPr>
            <w:tcW w:w="2311" w:type="dxa"/>
            <w:vAlign w:val="center"/>
          </w:tcPr>
          <w:p w14:paraId="0EE4E2E8" w14:textId="77777777" w:rsidR="004F4FAF" w:rsidRDefault="004F4FAF" w:rsidP="004F4FAF">
            <w:pPr>
              <w:snapToGrid w:val="0"/>
              <w:spacing w:line="204" w:lineRule="auto"/>
              <w:jc w:val="center"/>
            </w:pPr>
            <w:r>
              <w:rPr>
                <w:rFonts w:hint="eastAsia"/>
              </w:rPr>
              <w:t>営業・</w:t>
            </w:r>
          </w:p>
          <w:p w14:paraId="1A74981F" w14:textId="007B2270" w:rsidR="004F4FAF" w:rsidRDefault="004F4FAF" w:rsidP="004F4FAF">
            <w:pPr>
              <w:snapToGrid w:val="0"/>
              <w:spacing w:line="204" w:lineRule="auto"/>
              <w:jc w:val="center"/>
            </w:pPr>
            <w:r>
              <w:rPr>
                <w:rFonts w:hint="eastAsia"/>
              </w:rPr>
              <w:t>その他の職員数</w:t>
            </w:r>
          </w:p>
        </w:tc>
        <w:tc>
          <w:tcPr>
            <w:tcW w:w="2311" w:type="dxa"/>
            <w:vAlign w:val="center"/>
          </w:tcPr>
          <w:p w14:paraId="05FC9E3A" w14:textId="5F82364D" w:rsidR="004F4FAF" w:rsidRDefault="004F4FAF" w:rsidP="004F4FAF">
            <w:pPr>
              <w:snapToGrid w:val="0"/>
              <w:spacing w:line="204" w:lineRule="auto"/>
              <w:jc w:val="center"/>
            </w:pPr>
            <w:r>
              <w:rPr>
                <w:rFonts w:hint="eastAsia"/>
              </w:rPr>
              <w:t>合計（人）</w:t>
            </w:r>
          </w:p>
        </w:tc>
      </w:tr>
      <w:tr w:rsidR="004F4FAF" w14:paraId="4FDED6A7" w14:textId="77777777" w:rsidTr="004F4FAF">
        <w:trPr>
          <w:trHeight w:val="706"/>
        </w:trPr>
        <w:tc>
          <w:tcPr>
            <w:tcW w:w="2311" w:type="dxa"/>
          </w:tcPr>
          <w:p w14:paraId="37832E97" w14:textId="77777777" w:rsidR="004F4FAF" w:rsidRDefault="004F4FAF"/>
        </w:tc>
        <w:tc>
          <w:tcPr>
            <w:tcW w:w="2311" w:type="dxa"/>
          </w:tcPr>
          <w:p w14:paraId="3E9F1BCA" w14:textId="77777777" w:rsidR="004F4FAF" w:rsidRDefault="004F4FAF"/>
        </w:tc>
        <w:tc>
          <w:tcPr>
            <w:tcW w:w="2311" w:type="dxa"/>
          </w:tcPr>
          <w:p w14:paraId="78F9F26A" w14:textId="77777777" w:rsidR="004F4FAF" w:rsidRDefault="004F4FAF"/>
        </w:tc>
        <w:tc>
          <w:tcPr>
            <w:tcW w:w="2311" w:type="dxa"/>
          </w:tcPr>
          <w:p w14:paraId="27D5CB23" w14:textId="77777777" w:rsidR="004F4FAF" w:rsidRDefault="004F4FAF"/>
        </w:tc>
      </w:tr>
    </w:tbl>
    <w:p w14:paraId="4BCA8D4A" w14:textId="0CB125DE" w:rsidR="00C359C9" w:rsidRDefault="004F4FAF" w:rsidP="004F4FAF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従業員は常時雇用されている者とし、常勤役員を含む。</w:t>
      </w:r>
    </w:p>
    <w:p w14:paraId="534DE05E" w14:textId="77777777" w:rsidR="004F4FAF" w:rsidRDefault="004F4FAF"/>
    <w:p w14:paraId="52B0A33F" w14:textId="47496417" w:rsidR="00C359C9" w:rsidRDefault="00C359C9">
      <w:r>
        <w:rPr>
          <w:rFonts w:hint="eastAsia"/>
        </w:rPr>
        <w:t>４　経営年数</w:t>
      </w:r>
      <w:r w:rsidR="004F4FAF">
        <w:rPr>
          <w:rFonts w:hint="eastAsia"/>
        </w:rPr>
        <w:t>及び経営比率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2646"/>
        <w:gridCol w:w="2646"/>
        <w:gridCol w:w="2646"/>
      </w:tblGrid>
      <w:tr w:rsidR="004F4FAF" w14:paraId="34161F99" w14:textId="77777777" w:rsidTr="004F4FAF">
        <w:tc>
          <w:tcPr>
            <w:tcW w:w="1271" w:type="dxa"/>
            <w:vMerge w:val="restart"/>
            <w:vAlign w:val="center"/>
          </w:tcPr>
          <w:p w14:paraId="1C327D86" w14:textId="02AADB17" w:rsidR="004F4FAF" w:rsidRDefault="004F4FAF" w:rsidP="004F4FAF">
            <w:pPr>
              <w:jc w:val="center"/>
            </w:pPr>
            <w:r>
              <w:rPr>
                <w:rFonts w:hint="eastAsia"/>
              </w:rPr>
              <w:t>経営年数</w:t>
            </w:r>
          </w:p>
        </w:tc>
        <w:tc>
          <w:tcPr>
            <w:tcW w:w="2646" w:type="dxa"/>
            <w:vAlign w:val="center"/>
          </w:tcPr>
          <w:p w14:paraId="58063C52" w14:textId="1C799B4B" w:rsidR="004F4FAF" w:rsidRDefault="004F4FAF" w:rsidP="004F4FAF">
            <w:pPr>
              <w:jc w:val="center"/>
            </w:pPr>
            <w:r>
              <w:rPr>
                <w:rFonts w:hint="eastAsia"/>
              </w:rPr>
              <w:t>創業</w:t>
            </w:r>
          </w:p>
        </w:tc>
        <w:tc>
          <w:tcPr>
            <w:tcW w:w="2646" w:type="dxa"/>
            <w:vAlign w:val="center"/>
          </w:tcPr>
          <w:p w14:paraId="0244E9F0" w14:textId="6961A9D9" w:rsidR="004F4FAF" w:rsidRDefault="004F4FAF" w:rsidP="004F4FAF">
            <w:pPr>
              <w:jc w:val="center"/>
            </w:pPr>
            <w:r>
              <w:rPr>
                <w:rFonts w:hint="eastAsia"/>
              </w:rPr>
              <w:t>現組織への変更</w:t>
            </w:r>
          </w:p>
        </w:tc>
        <w:tc>
          <w:tcPr>
            <w:tcW w:w="2646" w:type="dxa"/>
            <w:vAlign w:val="center"/>
          </w:tcPr>
          <w:p w14:paraId="28CF4EFE" w14:textId="68E29876" w:rsidR="004F4FAF" w:rsidRDefault="004F4FAF" w:rsidP="004F4FAF">
            <w:pPr>
              <w:jc w:val="center"/>
            </w:pPr>
            <w:r>
              <w:rPr>
                <w:rFonts w:hint="eastAsia"/>
              </w:rPr>
              <w:t>営業年数（合計）</w:t>
            </w:r>
          </w:p>
        </w:tc>
      </w:tr>
      <w:tr w:rsidR="004F4FAF" w14:paraId="134574BE" w14:textId="77777777" w:rsidTr="004F4FAF">
        <w:trPr>
          <w:trHeight w:val="719"/>
        </w:trPr>
        <w:tc>
          <w:tcPr>
            <w:tcW w:w="1271" w:type="dxa"/>
            <w:vMerge/>
            <w:vAlign w:val="center"/>
          </w:tcPr>
          <w:p w14:paraId="4FC6F956" w14:textId="77777777" w:rsidR="004F4FAF" w:rsidRDefault="004F4FAF" w:rsidP="004F4FAF">
            <w:pPr>
              <w:jc w:val="center"/>
            </w:pPr>
          </w:p>
        </w:tc>
        <w:tc>
          <w:tcPr>
            <w:tcW w:w="2646" w:type="dxa"/>
            <w:vAlign w:val="center"/>
          </w:tcPr>
          <w:p w14:paraId="1F584065" w14:textId="2B9E2924" w:rsidR="004F4FAF" w:rsidRDefault="004F4FAF" w:rsidP="004F4FA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646" w:type="dxa"/>
            <w:vAlign w:val="center"/>
          </w:tcPr>
          <w:p w14:paraId="17AB289A" w14:textId="03907EC0" w:rsidR="004F4FAF" w:rsidRDefault="004F4FAF" w:rsidP="004F4FA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646" w:type="dxa"/>
            <w:vAlign w:val="center"/>
          </w:tcPr>
          <w:p w14:paraId="1C41617B" w14:textId="636D4816" w:rsidR="004F4FAF" w:rsidRDefault="004F4FAF" w:rsidP="004F4FAF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4F4FAF" w14:paraId="30606F18" w14:textId="77777777" w:rsidTr="004F4FAF">
        <w:trPr>
          <w:trHeight w:val="984"/>
        </w:trPr>
        <w:tc>
          <w:tcPr>
            <w:tcW w:w="1271" w:type="dxa"/>
            <w:vAlign w:val="center"/>
          </w:tcPr>
          <w:p w14:paraId="6A9C5451" w14:textId="7115E169" w:rsidR="004F4FAF" w:rsidRDefault="004F4FAF" w:rsidP="004F4FAF">
            <w:pPr>
              <w:jc w:val="center"/>
            </w:pPr>
            <w:r>
              <w:rPr>
                <w:rFonts w:hint="eastAsia"/>
              </w:rPr>
              <w:t>経営比率</w:t>
            </w:r>
          </w:p>
        </w:tc>
        <w:tc>
          <w:tcPr>
            <w:tcW w:w="7938" w:type="dxa"/>
            <w:gridSpan w:val="3"/>
            <w:vAlign w:val="center"/>
          </w:tcPr>
          <w:p w14:paraId="5C1F179E" w14:textId="355366EF" w:rsidR="004F4FAF" w:rsidRDefault="004F4FAF" w:rsidP="004F4FAF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A09D9D" wp14:editId="16249D5F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40005</wp:posOffset>
                      </wp:positionV>
                      <wp:extent cx="2446020" cy="388620"/>
                      <wp:effectExtent l="0" t="0" r="11430" b="11430"/>
                      <wp:wrapNone/>
                      <wp:docPr id="1594781894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6020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C2402B" w14:textId="39471032" w:rsidR="006B770B" w:rsidRPr="004F4FAF" w:rsidRDefault="006B770B" w:rsidP="004F4FAF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F4FA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１００＝　　　　　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09D9D" id="正方形/長方形 8" o:spid="_x0000_s1029" style="position:absolute;left:0;text-align:left;margin-left:164.55pt;margin-top:3.15pt;width:192.6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" fillcolor="white [3212]" strokecolor="white [3212]" strokeweight="1pt">
                      <v:textbox>
                        <w:txbxContent>
                          <w:p w14:paraId="6BC2402B" w14:textId="39471032" w:rsidR="006B770B" w:rsidRPr="004F4FAF" w:rsidRDefault="006B770B" w:rsidP="004F4FA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F4FAF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１００＝　　　　　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流動資産　　　　　　　千円</w:t>
            </w:r>
          </w:p>
          <w:p w14:paraId="2388C549" w14:textId="03026B29" w:rsidR="004F4FAF" w:rsidRDefault="004F4FAF" w:rsidP="004F4FAF">
            <w:pPr>
              <w:snapToGrid w:val="0"/>
              <w:spacing w:line="3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6222E" wp14:editId="5D74F6E8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20320</wp:posOffset>
                      </wp:positionV>
                      <wp:extent cx="1805940" cy="0"/>
                      <wp:effectExtent l="0" t="0" r="0" b="0"/>
                      <wp:wrapNone/>
                      <wp:docPr id="1953310623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5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628EB30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1.6pt" to="151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C9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BD2C872" w14:textId="0E9502AE" w:rsidR="004F4FAF" w:rsidRDefault="004F4FAF" w:rsidP="004F4FAF">
            <w:pPr>
              <w:ind w:firstLineChars="100" w:firstLine="210"/>
            </w:pPr>
            <w:r>
              <w:rPr>
                <w:rFonts w:hint="eastAsia"/>
              </w:rPr>
              <w:t>流動負債　　　　　　　千円</w:t>
            </w:r>
          </w:p>
        </w:tc>
      </w:tr>
    </w:tbl>
    <w:p w14:paraId="2EAD1461" w14:textId="40F3A761" w:rsidR="000844DD" w:rsidRDefault="000844DD" w:rsidP="00872245">
      <w:pPr>
        <w:rPr>
          <w:rFonts w:eastAsiaTheme="minorHAnsi" w:cs="Times New Roman" w:hint="eastAsia"/>
          <w:sz w:val="24"/>
          <w:szCs w:val="24"/>
        </w:rPr>
      </w:pPr>
      <w:bookmarkStart w:id="1" w:name="_GoBack"/>
      <w:bookmarkEnd w:id="1"/>
    </w:p>
    <w:sectPr w:rsidR="000844DD" w:rsidSect="006D6F21">
      <w:pgSz w:w="11906" w:h="16838"/>
      <w:pgMar w:top="1418" w:right="1276" w:bottom="127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57E2D" w14:textId="77777777" w:rsidR="006B770B" w:rsidRDefault="006B770B" w:rsidP="007B1150">
      <w:r>
        <w:separator/>
      </w:r>
    </w:p>
  </w:endnote>
  <w:endnote w:type="continuationSeparator" w:id="0">
    <w:p w14:paraId="0D633CC5" w14:textId="77777777" w:rsidR="006B770B" w:rsidRDefault="006B770B" w:rsidP="007B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6716" w14:textId="77777777" w:rsidR="006B770B" w:rsidRDefault="006B770B" w:rsidP="007B1150">
      <w:r>
        <w:separator/>
      </w:r>
    </w:p>
  </w:footnote>
  <w:footnote w:type="continuationSeparator" w:id="0">
    <w:p w14:paraId="0691B1C8" w14:textId="77777777" w:rsidR="006B770B" w:rsidRDefault="006B770B" w:rsidP="007B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C5C"/>
    <w:multiLevelType w:val="hybridMultilevel"/>
    <w:tmpl w:val="AB0C89B4"/>
    <w:lvl w:ilvl="0" w:tplc="EB3AAB0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E87853"/>
    <w:multiLevelType w:val="hybridMultilevel"/>
    <w:tmpl w:val="14545314"/>
    <w:lvl w:ilvl="0" w:tplc="0F56C48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3D469C"/>
    <w:multiLevelType w:val="hybridMultilevel"/>
    <w:tmpl w:val="ED8EFF76"/>
    <w:lvl w:ilvl="0" w:tplc="AA74C632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3"/>
    <w:rsid w:val="000844DD"/>
    <w:rsid w:val="000F2851"/>
    <w:rsid w:val="00102F7A"/>
    <w:rsid w:val="00187841"/>
    <w:rsid w:val="0024378D"/>
    <w:rsid w:val="002673BA"/>
    <w:rsid w:val="00307077"/>
    <w:rsid w:val="003475EF"/>
    <w:rsid w:val="003C317E"/>
    <w:rsid w:val="004F4FAF"/>
    <w:rsid w:val="00561637"/>
    <w:rsid w:val="005F4890"/>
    <w:rsid w:val="00630008"/>
    <w:rsid w:val="00642415"/>
    <w:rsid w:val="00666349"/>
    <w:rsid w:val="00686091"/>
    <w:rsid w:val="006B770B"/>
    <w:rsid w:val="006D6F21"/>
    <w:rsid w:val="00733A16"/>
    <w:rsid w:val="007B1150"/>
    <w:rsid w:val="007D1D4B"/>
    <w:rsid w:val="00845194"/>
    <w:rsid w:val="00872245"/>
    <w:rsid w:val="008A2828"/>
    <w:rsid w:val="009A39C1"/>
    <w:rsid w:val="00A63A0E"/>
    <w:rsid w:val="00B23FE3"/>
    <w:rsid w:val="00B84622"/>
    <w:rsid w:val="00BA469E"/>
    <w:rsid w:val="00C359C9"/>
    <w:rsid w:val="00C54234"/>
    <w:rsid w:val="00D26225"/>
    <w:rsid w:val="00D27804"/>
    <w:rsid w:val="00DC6DB0"/>
    <w:rsid w:val="00E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F1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50"/>
  </w:style>
  <w:style w:type="paragraph" w:styleId="a5">
    <w:name w:val="footer"/>
    <w:basedOn w:val="a"/>
    <w:link w:val="a6"/>
    <w:uiPriority w:val="99"/>
    <w:unhideWhenUsed/>
    <w:rsid w:val="007B1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50"/>
  </w:style>
  <w:style w:type="table" w:styleId="a7">
    <w:name w:val="Table Grid"/>
    <w:basedOn w:val="a1"/>
    <w:uiPriority w:val="39"/>
    <w:rsid w:val="008A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317E"/>
    <w:pPr>
      <w:ind w:leftChars="400" w:left="840"/>
    </w:pPr>
  </w:style>
  <w:style w:type="table" w:styleId="a9">
    <w:name w:val="Grid Table Light"/>
    <w:basedOn w:val="a1"/>
    <w:uiPriority w:val="40"/>
    <w:rsid w:val="000F28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2024-11-12T00:49:00Z</dcterms:created>
  <dcterms:modified xsi:type="dcterms:W3CDTF">2024-11-12T00:49:00Z</dcterms:modified>
</cp:coreProperties>
</file>