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CCC" w:rsidRPr="00D165E3" w:rsidRDefault="00ED5526" w:rsidP="008C7CCC">
      <w:pPr>
        <w:wordWrap w:val="0"/>
        <w:spacing w:line="394" w:lineRule="atLeast"/>
        <w:ind w:left="360"/>
        <w:jc w:val="right"/>
        <w:rPr>
          <w:rFonts w:ascii="游ゴシック" w:eastAsia="游ゴシック" w:hAnsi="游ゴシック"/>
          <w:sz w:val="24"/>
          <w:szCs w:val="24"/>
          <w:bdr w:val="single" w:sz="8" w:space="0" w:color="00CC99"/>
        </w:rPr>
      </w:pPr>
      <w:bookmarkStart w:id="0" w:name="_GoBack"/>
      <w:bookmarkEnd w:id="0"/>
      <w:r w:rsidRPr="00D165E3">
        <w:rPr>
          <w:rFonts w:ascii="游ゴシック" w:eastAsia="游ゴシック" w:hAnsi="游ゴシック" w:hint="eastAsia"/>
          <w:sz w:val="24"/>
          <w:szCs w:val="24"/>
          <w:bdr w:val="single" w:sz="8" w:space="0" w:color="00CC99"/>
        </w:rPr>
        <w:t>様式</w:t>
      </w:r>
      <w:r w:rsidR="00D11E52" w:rsidRPr="00D165E3">
        <w:rPr>
          <w:rFonts w:ascii="游ゴシック" w:eastAsia="游ゴシック" w:hAnsi="游ゴシック" w:hint="eastAsia"/>
          <w:sz w:val="24"/>
          <w:szCs w:val="24"/>
          <w:bdr w:val="single" w:sz="8" w:space="0" w:color="00CC99"/>
        </w:rPr>
        <w:t>２</w:t>
      </w:r>
    </w:p>
    <w:p w:rsidR="007105BE" w:rsidRPr="00D165E3" w:rsidRDefault="00CE48EE" w:rsidP="007105BE">
      <w:pPr>
        <w:wordWrap w:val="0"/>
        <w:spacing w:line="394" w:lineRule="atLeast"/>
        <w:ind w:left="360"/>
        <w:jc w:val="center"/>
        <w:rPr>
          <w:rFonts w:ascii="游ゴシック" w:eastAsia="游ゴシック" w:hAnsi="游ゴシック"/>
          <w:sz w:val="24"/>
          <w:szCs w:val="24"/>
        </w:rPr>
      </w:pPr>
      <w:r w:rsidRPr="00D165E3">
        <w:rPr>
          <w:rFonts w:ascii="游ゴシック" w:eastAsia="游ゴシック" w:hAnsi="游ゴシック" w:hint="eastAsia"/>
          <w:sz w:val="24"/>
          <w:szCs w:val="24"/>
        </w:rPr>
        <w:t>入札参加資格に関する</w:t>
      </w:r>
      <w:r w:rsidR="00D11E52" w:rsidRPr="00D165E3">
        <w:rPr>
          <w:rFonts w:ascii="游ゴシック" w:eastAsia="游ゴシック" w:hAnsi="游ゴシック" w:hint="eastAsia"/>
          <w:sz w:val="24"/>
          <w:szCs w:val="24"/>
        </w:rPr>
        <w:t>誓約書</w:t>
      </w:r>
    </w:p>
    <w:p w:rsidR="008C7CCC" w:rsidRPr="00D165E3" w:rsidRDefault="008C7CCC" w:rsidP="007105BE">
      <w:pPr>
        <w:wordWrap w:val="0"/>
        <w:spacing w:line="394" w:lineRule="atLeast"/>
        <w:ind w:left="360"/>
        <w:jc w:val="center"/>
        <w:rPr>
          <w:rFonts w:ascii="游ゴシック" w:eastAsia="游ゴシック" w:hAnsi="游ゴシック"/>
          <w:sz w:val="24"/>
          <w:szCs w:val="24"/>
        </w:rPr>
      </w:pPr>
    </w:p>
    <w:p w:rsidR="007105BE" w:rsidRPr="00D165E3" w:rsidRDefault="007105BE" w:rsidP="0042654A">
      <w:pPr>
        <w:wordWrap w:val="0"/>
        <w:spacing w:line="394" w:lineRule="exact"/>
        <w:jc w:val="left"/>
        <w:rPr>
          <w:rFonts w:ascii="游ゴシック" w:eastAsia="游ゴシック" w:hAnsi="游ゴシック"/>
          <w:sz w:val="24"/>
          <w:szCs w:val="24"/>
        </w:rPr>
      </w:pPr>
      <w:r w:rsidRPr="00D165E3">
        <w:rPr>
          <w:rFonts w:ascii="游ゴシック" w:eastAsia="游ゴシック" w:hAnsi="游ゴシック" w:hint="eastAsia"/>
          <w:sz w:val="24"/>
          <w:szCs w:val="24"/>
        </w:rPr>
        <w:t>徳</w:t>
      </w:r>
      <w:r w:rsidR="0042654A" w:rsidRPr="00D165E3">
        <w:rPr>
          <w:rFonts w:ascii="游ゴシック" w:eastAsia="游ゴシック" w:hAnsi="游ゴシック" w:hint="eastAsia"/>
          <w:sz w:val="24"/>
          <w:szCs w:val="24"/>
        </w:rPr>
        <w:t xml:space="preserve">　</w:t>
      </w:r>
      <w:r w:rsidRPr="00D165E3">
        <w:rPr>
          <w:rFonts w:ascii="游ゴシック" w:eastAsia="游ゴシック" w:hAnsi="游ゴシック" w:hint="eastAsia"/>
          <w:sz w:val="24"/>
          <w:szCs w:val="24"/>
        </w:rPr>
        <w:t>島</w:t>
      </w:r>
      <w:r w:rsidR="0042654A" w:rsidRPr="00D165E3">
        <w:rPr>
          <w:rFonts w:ascii="游ゴシック" w:eastAsia="游ゴシック" w:hAnsi="游ゴシック" w:hint="eastAsia"/>
          <w:sz w:val="24"/>
          <w:szCs w:val="24"/>
        </w:rPr>
        <w:t xml:space="preserve">　</w:t>
      </w:r>
      <w:r w:rsidRPr="00D165E3">
        <w:rPr>
          <w:rFonts w:ascii="游ゴシック" w:eastAsia="游ゴシック" w:hAnsi="游ゴシック" w:hint="eastAsia"/>
          <w:sz w:val="24"/>
          <w:szCs w:val="24"/>
        </w:rPr>
        <w:t>市</w:t>
      </w:r>
      <w:r w:rsidR="0042654A" w:rsidRPr="00D165E3">
        <w:rPr>
          <w:rFonts w:ascii="游ゴシック" w:eastAsia="游ゴシック" w:hAnsi="游ゴシック" w:hint="eastAsia"/>
          <w:sz w:val="24"/>
          <w:szCs w:val="24"/>
        </w:rPr>
        <w:t xml:space="preserve">　</w:t>
      </w:r>
      <w:r w:rsidRPr="00D165E3">
        <w:rPr>
          <w:rFonts w:ascii="游ゴシック" w:eastAsia="游ゴシック" w:hAnsi="游ゴシック" w:hint="eastAsia"/>
          <w:sz w:val="24"/>
          <w:szCs w:val="24"/>
        </w:rPr>
        <w:t>長　殿</w:t>
      </w:r>
    </w:p>
    <w:p w:rsidR="00ED5526" w:rsidRPr="00D165E3" w:rsidRDefault="007105BE" w:rsidP="00ED5526">
      <w:pPr>
        <w:wordWrap w:val="0"/>
        <w:spacing w:line="394" w:lineRule="atLeast"/>
        <w:jc w:val="right"/>
        <w:rPr>
          <w:rFonts w:ascii="游ゴシック" w:eastAsia="游ゴシック" w:hAnsi="游ゴシック"/>
          <w:sz w:val="24"/>
          <w:szCs w:val="24"/>
        </w:rPr>
      </w:pPr>
      <w:r w:rsidRPr="00D165E3">
        <w:rPr>
          <w:rFonts w:ascii="游ゴシック" w:eastAsia="游ゴシック" w:hAnsi="游ゴシック" w:hint="eastAsia"/>
          <w:sz w:val="24"/>
          <w:szCs w:val="24"/>
        </w:rPr>
        <w:t>令和　　　　年　　　　月　　　　日</w:t>
      </w:r>
    </w:p>
    <w:p w:rsidR="00ED5526" w:rsidRPr="00D165E3" w:rsidRDefault="00ED5526" w:rsidP="00ED5526">
      <w:pPr>
        <w:spacing w:line="394" w:lineRule="atLeast"/>
        <w:jc w:val="left"/>
        <w:rPr>
          <w:rFonts w:ascii="游ゴシック" w:eastAsia="游ゴシック" w:hAnsi="游ゴシック"/>
          <w:sz w:val="24"/>
          <w:szCs w:val="24"/>
        </w:rPr>
      </w:pPr>
    </w:p>
    <w:p w:rsidR="007105BE" w:rsidRPr="00D165E3" w:rsidRDefault="0083655F" w:rsidP="0083655F">
      <w:pPr>
        <w:wordWrap w:val="0"/>
        <w:spacing w:line="300" w:lineRule="exact"/>
        <w:ind w:firstLineChars="200" w:firstLine="403"/>
        <w:jc w:val="left"/>
        <w:rPr>
          <w:rFonts w:ascii="游ゴシック" w:eastAsia="游ゴシック" w:hAnsi="游ゴシック"/>
          <w:szCs w:val="21"/>
        </w:rPr>
      </w:pPr>
      <w:r w:rsidRPr="00D165E3">
        <w:rPr>
          <w:rFonts w:ascii="游ゴシック" w:eastAsia="游ゴシック" w:hAnsi="游ゴシック" w:hint="eastAsia"/>
          <w:szCs w:val="21"/>
        </w:rPr>
        <w:t>この誓約書を提出する</w:t>
      </w:r>
      <w:r w:rsidR="002B26D2" w:rsidRPr="00D165E3">
        <w:rPr>
          <w:rFonts w:ascii="游ゴシック" w:eastAsia="游ゴシック" w:hAnsi="游ゴシック" w:hint="eastAsia"/>
          <w:szCs w:val="21"/>
        </w:rPr>
        <w:t>法人の所在地、法人の商号（</w:t>
      </w:r>
      <w:r w:rsidR="007105BE" w:rsidRPr="00D165E3">
        <w:rPr>
          <w:rFonts w:ascii="游ゴシック" w:eastAsia="游ゴシック" w:hAnsi="游ゴシック" w:hint="eastAsia"/>
          <w:szCs w:val="21"/>
        </w:rPr>
        <w:t>名称</w:t>
      </w:r>
      <w:r w:rsidR="002B26D2" w:rsidRPr="00D165E3">
        <w:rPr>
          <w:rFonts w:ascii="游ゴシック" w:eastAsia="游ゴシック" w:hAnsi="游ゴシック" w:hint="eastAsia"/>
          <w:szCs w:val="21"/>
        </w:rPr>
        <w:t>）、担当者及び連絡先</w:t>
      </w:r>
    </w:p>
    <w:p w:rsidR="007105BE" w:rsidRPr="00D165E3" w:rsidRDefault="007105BE" w:rsidP="0083655F">
      <w:pPr>
        <w:wordWrap w:val="0"/>
        <w:spacing w:line="300" w:lineRule="exact"/>
        <w:ind w:leftChars="100" w:left="354" w:hangingChars="100" w:hanging="152"/>
        <w:jc w:val="left"/>
        <w:rPr>
          <w:rFonts w:ascii="游ゴシック" w:eastAsia="游ゴシック" w:hAnsi="游ゴシック"/>
          <w:sz w:val="16"/>
          <w:szCs w:val="16"/>
        </w:rPr>
      </w:pPr>
      <w:r w:rsidRPr="00D165E3">
        <w:rPr>
          <w:rFonts w:ascii="游ゴシック" w:eastAsia="游ゴシック" w:hAnsi="游ゴシック" w:hint="eastAsia"/>
          <w:sz w:val="16"/>
          <w:szCs w:val="16"/>
        </w:rPr>
        <w:t xml:space="preserve">※　</w:t>
      </w:r>
      <w:r w:rsidR="00E96925" w:rsidRPr="00D165E3">
        <w:rPr>
          <w:rFonts w:ascii="游ゴシック" w:eastAsia="游ゴシック" w:hAnsi="游ゴシック" w:hint="eastAsia"/>
          <w:sz w:val="16"/>
          <w:szCs w:val="16"/>
        </w:rPr>
        <w:t>法人の表示及び押印は、</w:t>
      </w:r>
      <w:r w:rsidRPr="00D165E3">
        <w:rPr>
          <w:rFonts w:ascii="游ゴシック" w:eastAsia="游ゴシック" w:hAnsi="游ゴシック" w:hint="eastAsia"/>
          <w:sz w:val="16"/>
          <w:szCs w:val="16"/>
        </w:rPr>
        <w:t>徳</w:t>
      </w:r>
      <w:r w:rsidR="00045F5D" w:rsidRPr="00D165E3">
        <w:rPr>
          <w:rFonts w:ascii="游ゴシック" w:eastAsia="游ゴシック" w:hAnsi="游ゴシック" w:hint="eastAsia"/>
          <w:sz w:val="16"/>
          <w:szCs w:val="16"/>
        </w:rPr>
        <w:t>島市の物品等の指名競争入札参加資格審査申請手続の際に委任状を提出済である</w:t>
      </w:r>
      <w:r w:rsidRPr="00D165E3">
        <w:rPr>
          <w:rFonts w:ascii="游ゴシック" w:eastAsia="游ゴシック" w:hAnsi="游ゴシック" w:hint="eastAsia"/>
          <w:sz w:val="16"/>
          <w:szCs w:val="16"/>
        </w:rPr>
        <w:t>場合は、受任者欄に</w:t>
      </w:r>
      <w:r w:rsidR="00045F5D" w:rsidRPr="00D165E3">
        <w:rPr>
          <w:rFonts w:ascii="游ゴシック" w:eastAsia="游ゴシック" w:hAnsi="游ゴシック" w:hint="eastAsia"/>
          <w:sz w:val="16"/>
          <w:szCs w:val="16"/>
        </w:rPr>
        <w:t>記載の所在地及び支店等名称</w:t>
      </w:r>
      <w:r w:rsidR="00F47D4E" w:rsidRPr="00D165E3">
        <w:rPr>
          <w:rFonts w:ascii="游ゴシック" w:eastAsia="游ゴシック" w:hAnsi="游ゴシック" w:hint="eastAsia"/>
          <w:sz w:val="16"/>
          <w:szCs w:val="16"/>
        </w:rPr>
        <w:t>の</w:t>
      </w:r>
      <w:r w:rsidR="00045F5D" w:rsidRPr="00D165E3">
        <w:rPr>
          <w:rFonts w:ascii="游ゴシック" w:eastAsia="游ゴシック" w:hAnsi="游ゴシック" w:hint="eastAsia"/>
          <w:sz w:val="16"/>
          <w:szCs w:val="16"/>
        </w:rPr>
        <w:t>記載</w:t>
      </w:r>
      <w:r w:rsidR="00E96925" w:rsidRPr="00D165E3">
        <w:rPr>
          <w:rFonts w:ascii="游ゴシック" w:eastAsia="游ゴシック" w:hAnsi="游ゴシック" w:hint="eastAsia"/>
          <w:sz w:val="16"/>
          <w:szCs w:val="16"/>
        </w:rPr>
        <w:t>・押印</w:t>
      </w:r>
      <w:r w:rsidR="0083655F" w:rsidRPr="00D165E3">
        <w:rPr>
          <w:rFonts w:ascii="游ゴシック" w:eastAsia="游ゴシック" w:hAnsi="游ゴシック" w:hint="eastAsia"/>
          <w:sz w:val="16"/>
          <w:szCs w:val="16"/>
        </w:rPr>
        <w:t>をもって代えることができる。</w:t>
      </w:r>
    </w:p>
    <w:p w:rsidR="00045F5D" w:rsidRPr="00D165E3" w:rsidRDefault="00CE48EE" w:rsidP="00045F5D">
      <w:pPr>
        <w:wordWrap w:val="0"/>
        <w:spacing w:line="394" w:lineRule="atLeast"/>
        <w:ind w:left="360"/>
        <w:jc w:val="left"/>
        <w:rPr>
          <w:rFonts w:ascii="游ゴシック" w:eastAsia="游ゴシック" w:hAnsi="游ゴシック"/>
          <w:sz w:val="24"/>
          <w:szCs w:val="24"/>
        </w:rPr>
      </w:pPr>
      <w:r w:rsidRPr="00D165E3">
        <w:rPr>
          <w:rFonts w:ascii="游ゴシック" w:eastAsia="游ゴシック" w:hAnsi="游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170919</wp:posOffset>
                </wp:positionH>
                <wp:positionV relativeFrom="paragraph">
                  <wp:posOffset>139179</wp:posOffset>
                </wp:positionV>
                <wp:extent cx="5609078" cy="1985749"/>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9078" cy="19857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BAD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0.9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" strokecolor="#5b9bd5 [3204]" strokeweight=".5pt">
                <v:stroke joinstyle="miter"/>
              </v:shape>
            </w:pict>
          </mc:Fallback>
        </mc:AlternateContent>
      </w:r>
      <w:r w:rsidRPr="00D165E3">
        <w:rPr>
          <w:rFonts w:ascii="游ゴシック" w:eastAsia="游ゴシック" w:hAnsi="游ゴシック" w:hint="eastAsia"/>
          <w:sz w:val="24"/>
          <w:szCs w:val="24"/>
        </w:rPr>
        <w:t xml:space="preserve">　　</w:t>
      </w:r>
    </w:p>
    <w:p w:rsidR="00045F5D" w:rsidRPr="00D165E3" w:rsidRDefault="00CE48EE" w:rsidP="00045F5D">
      <w:pPr>
        <w:wordWrap w:val="0"/>
        <w:spacing w:line="394" w:lineRule="atLeast"/>
        <w:ind w:left="360"/>
        <w:jc w:val="left"/>
        <w:rPr>
          <w:rFonts w:ascii="游ゴシック" w:eastAsia="游ゴシック" w:hAnsi="游ゴシック"/>
          <w:sz w:val="24"/>
          <w:szCs w:val="24"/>
        </w:rPr>
      </w:pPr>
      <w:r w:rsidRPr="00D165E3">
        <w:rPr>
          <w:rFonts w:ascii="游ゴシック" w:eastAsia="游ゴシック" w:hAnsi="游ゴシック" w:hint="eastAsia"/>
          <w:sz w:val="24"/>
          <w:szCs w:val="24"/>
        </w:rPr>
        <w:t xml:space="preserve">　　　　　　　　　　　　　　　　　　　　　　　　　　　　　　　　</w:t>
      </w:r>
    </w:p>
    <w:p w:rsidR="005D0EC9" w:rsidRPr="00D165E3" w:rsidRDefault="005D0EC9" w:rsidP="00045F5D">
      <w:pPr>
        <w:wordWrap w:val="0"/>
        <w:spacing w:line="394" w:lineRule="atLeast"/>
        <w:ind w:left="360"/>
        <w:jc w:val="left"/>
        <w:rPr>
          <w:rFonts w:ascii="游ゴシック" w:eastAsia="游ゴシック" w:hAnsi="游ゴシック"/>
          <w:sz w:val="24"/>
          <w:szCs w:val="24"/>
        </w:rPr>
      </w:pPr>
    </w:p>
    <w:p w:rsidR="00045F5D" w:rsidRPr="00D165E3" w:rsidRDefault="00CE48EE" w:rsidP="00045F5D">
      <w:pPr>
        <w:wordWrap w:val="0"/>
        <w:spacing w:line="394" w:lineRule="atLeast"/>
        <w:ind w:left="360"/>
        <w:jc w:val="left"/>
        <w:rPr>
          <w:rFonts w:ascii="游ゴシック" w:eastAsia="游ゴシック" w:hAnsi="游ゴシック"/>
          <w:sz w:val="20"/>
        </w:rPr>
      </w:pPr>
      <w:r w:rsidRPr="00D165E3">
        <w:rPr>
          <w:rFonts w:ascii="游ゴシック" w:eastAsia="游ゴシック" w:hAnsi="游ゴシック" w:hint="eastAsia"/>
          <w:sz w:val="24"/>
          <w:szCs w:val="24"/>
        </w:rPr>
        <w:t xml:space="preserve">　　　　　　　　　　　　　　　　　　</w:t>
      </w:r>
      <w:r w:rsidR="005D0EC9" w:rsidRPr="00D165E3">
        <w:rPr>
          <w:rFonts w:ascii="游ゴシック" w:eastAsia="游ゴシック" w:hAnsi="游ゴシック" w:hint="eastAsia"/>
          <w:sz w:val="24"/>
          <w:szCs w:val="24"/>
        </w:rPr>
        <w:t xml:space="preserve">　　　　　　　　　　　</w:t>
      </w:r>
      <w:r w:rsidR="005D0EC9" w:rsidRPr="00D165E3">
        <w:rPr>
          <w:rFonts w:ascii="游ゴシック" w:eastAsia="游ゴシック" w:hAnsi="游ゴシック" w:hint="eastAsia"/>
          <w:sz w:val="20"/>
        </w:rPr>
        <w:t>（代表者等記名押印）</w:t>
      </w:r>
    </w:p>
    <w:p w:rsidR="00BC5EAA" w:rsidRPr="00D165E3" w:rsidRDefault="00BC5EAA" w:rsidP="00045F5D">
      <w:pPr>
        <w:wordWrap w:val="0"/>
        <w:spacing w:line="394" w:lineRule="atLeast"/>
        <w:ind w:left="360"/>
        <w:jc w:val="left"/>
        <w:rPr>
          <w:rFonts w:ascii="游ゴシック" w:eastAsia="游ゴシック" w:hAnsi="游ゴシック"/>
          <w:sz w:val="24"/>
          <w:szCs w:val="24"/>
        </w:rPr>
      </w:pPr>
    </w:p>
    <w:p w:rsidR="00045F5D" w:rsidRPr="00D165E3" w:rsidRDefault="002B26D2" w:rsidP="00045F5D">
      <w:pPr>
        <w:wordWrap w:val="0"/>
        <w:spacing w:line="394" w:lineRule="atLeast"/>
        <w:ind w:left="360"/>
        <w:jc w:val="left"/>
        <w:rPr>
          <w:rFonts w:ascii="游ゴシック" w:eastAsia="游ゴシック" w:hAnsi="游ゴシック"/>
          <w:sz w:val="20"/>
        </w:rPr>
      </w:pPr>
      <w:r w:rsidRPr="00D165E3">
        <w:rPr>
          <w:rFonts w:ascii="游ゴシック" w:eastAsia="游ゴシック" w:hAnsi="游ゴシック" w:hint="eastAsia"/>
          <w:szCs w:val="21"/>
        </w:rPr>
        <w:t>（</w:t>
      </w:r>
      <w:r w:rsidR="00E42625" w:rsidRPr="00D165E3">
        <w:rPr>
          <w:rFonts w:ascii="游ゴシック" w:eastAsia="游ゴシック" w:hAnsi="游ゴシック" w:hint="eastAsia"/>
          <w:sz w:val="20"/>
        </w:rPr>
        <w:t>担当者、</w:t>
      </w:r>
      <w:r w:rsidRPr="00D165E3">
        <w:rPr>
          <w:rFonts w:ascii="游ゴシック" w:eastAsia="游ゴシック" w:hAnsi="游ゴシック" w:hint="eastAsia"/>
          <w:sz w:val="20"/>
        </w:rPr>
        <w:t>連絡先</w:t>
      </w:r>
      <w:r w:rsidR="00E42625" w:rsidRPr="00D165E3">
        <w:rPr>
          <w:rFonts w:ascii="游ゴシック" w:eastAsia="游ゴシック" w:hAnsi="游ゴシック" w:hint="eastAsia"/>
          <w:sz w:val="20"/>
        </w:rPr>
        <w:t>電話番号及びＦＡＸ番号</w:t>
      </w:r>
      <w:r w:rsidRPr="00D165E3">
        <w:rPr>
          <w:rFonts w:ascii="游ゴシック" w:eastAsia="游ゴシック" w:hAnsi="游ゴシック" w:hint="eastAsia"/>
          <w:sz w:val="20"/>
        </w:rPr>
        <w:t>）</w:t>
      </w:r>
    </w:p>
    <w:p w:rsidR="002B26D2" w:rsidRPr="00D165E3" w:rsidRDefault="002B26D2" w:rsidP="00C01990">
      <w:pPr>
        <w:wordWrap w:val="0"/>
        <w:spacing w:line="394" w:lineRule="atLeast"/>
        <w:jc w:val="left"/>
        <w:rPr>
          <w:rFonts w:ascii="游ゴシック" w:eastAsia="游ゴシック" w:hAnsi="游ゴシック"/>
          <w:sz w:val="24"/>
          <w:szCs w:val="24"/>
        </w:rPr>
      </w:pPr>
    </w:p>
    <w:p w:rsidR="00CE48EE" w:rsidRPr="00D165E3" w:rsidRDefault="00CE48EE" w:rsidP="00ED5526">
      <w:pPr>
        <w:wordWrap w:val="0"/>
        <w:spacing w:line="394" w:lineRule="atLeast"/>
        <w:ind w:firstLineChars="100" w:firstLine="232"/>
        <w:jc w:val="left"/>
        <w:rPr>
          <w:rFonts w:ascii="游ゴシック" w:eastAsia="游ゴシック" w:hAnsi="游ゴシック"/>
          <w:sz w:val="24"/>
          <w:szCs w:val="24"/>
        </w:rPr>
      </w:pPr>
    </w:p>
    <w:p w:rsidR="00BC5EAA" w:rsidRPr="00D165E3" w:rsidRDefault="00BC5EAA" w:rsidP="00ED5526">
      <w:pPr>
        <w:wordWrap w:val="0"/>
        <w:spacing w:line="394" w:lineRule="atLeast"/>
        <w:ind w:firstLineChars="100" w:firstLine="232"/>
        <w:jc w:val="left"/>
        <w:rPr>
          <w:rFonts w:ascii="游ゴシック" w:eastAsia="游ゴシック" w:hAnsi="游ゴシック"/>
          <w:sz w:val="24"/>
          <w:szCs w:val="24"/>
        </w:rPr>
      </w:pPr>
    </w:p>
    <w:p w:rsidR="002278BC" w:rsidRPr="00D165E3" w:rsidRDefault="0083655F" w:rsidP="0083655F">
      <w:pPr>
        <w:spacing w:line="394" w:lineRule="atLeast"/>
        <w:ind w:firstLineChars="100" w:firstLine="232"/>
        <w:jc w:val="left"/>
        <w:rPr>
          <w:rFonts w:ascii="游ゴシック" w:eastAsia="游ゴシック" w:hAnsi="游ゴシック"/>
          <w:sz w:val="24"/>
          <w:szCs w:val="24"/>
        </w:rPr>
      </w:pPr>
      <w:r w:rsidRPr="00D165E3">
        <w:rPr>
          <w:rFonts w:ascii="游ゴシック" w:eastAsia="游ゴシック" w:hAnsi="游ゴシック" w:hint="eastAsia"/>
          <w:sz w:val="24"/>
          <w:szCs w:val="24"/>
        </w:rPr>
        <w:t>下記のとおり誓約することを趣旨として、この誓約書を提出します。なお、誓約した事項が事実と相違</w:t>
      </w:r>
      <w:r w:rsidR="002278BC" w:rsidRPr="00D165E3">
        <w:rPr>
          <w:rFonts w:ascii="游ゴシック" w:eastAsia="游ゴシック" w:hAnsi="游ゴシック" w:hint="eastAsia"/>
          <w:sz w:val="24"/>
          <w:szCs w:val="24"/>
        </w:rPr>
        <w:t>するときは、次によることを承知しました。</w:t>
      </w:r>
    </w:p>
    <w:p w:rsidR="002278BC" w:rsidRPr="00D165E3" w:rsidRDefault="00733289" w:rsidP="002278BC">
      <w:pPr>
        <w:spacing w:line="394" w:lineRule="atLeast"/>
        <w:ind w:firstLineChars="100" w:firstLine="232"/>
        <w:jc w:val="left"/>
        <w:rPr>
          <w:rFonts w:ascii="游ゴシック" w:eastAsia="游ゴシック" w:hAnsi="游ゴシック"/>
          <w:sz w:val="24"/>
          <w:szCs w:val="24"/>
        </w:rPr>
      </w:pPr>
      <w:r w:rsidRPr="00D165E3">
        <w:rPr>
          <w:rFonts w:ascii="游ゴシック" w:eastAsia="游ゴシック" w:hAnsi="游ゴシック" w:hint="eastAsia"/>
          <w:sz w:val="24"/>
          <w:szCs w:val="24"/>
        </w:rPr>
        <w:t>一</w:t>
      </w:r>
      <w:r w:rsidR="002278BC" w:rsidRPr="00D165E3">
        <w:rPr>
          <w:rFonts w:ascii="游ゴシック" w:eastAsia="游ゴシック" w:hAnsi="游ゴシック" w:hint="eastAsia"/>
          <w:sz w:val="24"/>
          <w:szCs w:val="24"/>
        </w:rPr>
        <w:t xml:space="preserve">　契約締結後に当該事実の相違が判明した場合は、徳島市が契約を解除することが</w:t>
      </w:r>
    </w:p>
    <w:p w:rsidR="002278BC" w:rsidRPr="00D165E3" w:rsidRDefault="002278BC" w:rsidP="002278BC">
      <w:pPr>
        <w:spacing w:line="394" w:lineRule="atLeast"/>
        <w:ind w:leftChars="200" w:left="403"/>
        <w:jc w:val="left"/>
        <w:rPr>
          <w:rFonts w:ascii="游ゴシック" w:eastAsia="游ゴシック" w:hAnsi="游ゴシック"/>
          <w:sz w:val="24"/>
          <w:szCs w:val="24"/>
        </w:rPr>
      </w:pPr>
      <w:r w:rsidRPr="00D165E3">
        <w:rPr>
          <w:rFonts w:ascii="游ゴシック" w:eastAsia="游ゴシック" w:hAnsi="游ゴシック" w:hint="eastAsia"/>
          <w:sz w:val="24"/>
          <w:szCs w:val="24"/>
        </w:rPr>
        <w:t>できること。</w:t>
      </w:r>
    </w:p>
    <w:p w:rsidR="0083655F" w:rsidRPr="00D165E3" w:rsidRDefault="00733289" w:rsidP="0083655F">
      <w:pPr>
        <w:spacing w:line="394" w:lineRule="atLeast"/>
        <w:ind w:firstLineChars="100" w:firstLine="232"/>
        <w:jc w:val="left"/>
        <w:rPr>
          <w:rFonts w:ascii="游ゴシック" w:eastAsia="游ゴシック" w:hAnsi="游ゴシック"/>
          <w:sz w:val="24"/>
          <w:szCs w:val="24"/>
        </w:rPr>
      </w:pPr>
      <w:r w:rsidRPr="00D165E3">
        <w:rPr>
          <w:rFonts w:ascii="游ゴシック" w:eastAsia="游ゴシック" w:hAnsi="游ゴシック" w:hint="eastAsia"/>
          <w:sz w:val="24"/>
          <w:szCs w:val="24"/>
        </w:rPr>
        <w:t>二　徳島市は、前記一の解除によって生じた損害の賠償の責めを負わないこと。</w:t>
      </w:r>
    </w:p>
    <w:p w:rsidR="00733289" w:rsidRPr="00D165E3" w:rsidRDefault="00733289" w:rsidP="0083655F">
      <w:pPr>
        <w:spacing w:line="394" w:lineRule="atLeast"/>
        <w:ind w:firstLineChars="100" w:firstLine="232"/>
        <w:jc w:val="left"/>
        <w:rPr>
          <w:rFonts w:ascii="游ゴシック" w:eastAsia="游ゴシック" w:hAnsi="游ゴシック"/>
          <w:sz w:val="24"/>
          <w:szCs w:val="24"/>
        </w:rPr>
      </w:pPr>
    </w:p>
    <w:p w:rsidR="0083655F" w:rsidRPr="00D165E3" w:rsidRDefault="0083655F" w:rsidP="0083655F">
      <w:pPr>
        <w:spacing w:line="394" w:lineRule="atLeast"/>
        <w:ind w:firstLineChars="100" w:firstLine="232"/>
        <w:jc w:val="center"/>
        <w:rPr>
          <w:rFonts w:ascii="游ゴシック" w:eastAsia="游ゴシック" w:hAnsi="游ゴシック"/>
          <w:sz w:val="24"/>
          <w:szCs w:val="24"/>
        </w:rPr>
      </w:pPr>
      <w:r w:rsidRPr="00D165E3">
        <w:rPr>
          <w:rFonts w:ascii="游ゴシック" w:eastAsia="游ゴシック" w:hAnsi="游ゴシック" w:hint="eastAsia"/>
          <w:sz w:val="24"/>
          <w:szCs w:val="24"/>
        </w:rPr>
        <w:t>記</w:t>
      </w:r>
    </w:p>
    <w:p w:rsidR="007105BE" w:rsidRPr="00D165E3" w:rsidRDefault="0083655F" w:rsidP="00ED5526">
      <w:pPr>
        <w:wordWrap w:val="0"/>
        <w:spacing w:line="394" w:lineRule="atLeast"/>
        <w:ind w:firstLineChars="100" w:firstLine="232"/>
        <w:jc w:val="left"/>
        <w:rPr>
          <w:rFonts w:ascii="游ゴシック" w:eastAsia="游ゴシック" w:hAnsi="游ゴシック"/>
          <w:kern w:val="0"/>
          <w:sz w:val="24"/>
          <w:szCs w:val="24"/>
        </w:rPr>
      </w:pPr>
      <w:r w:rsidRPr="00D165E3">
        <w:rPr>
          <w:rFonts w:ascii="游ゴシック" w:eastAsia="游ゴシック" w:hAnsi="游ゴシック" w:hint="eastAsia"/>
          <w:sz w:val="24"/>
          <w:szCs w:val="24"/>
        </w:rPr>
        <w:t>１</w:t>
      </w:r>
      <w:r w:rsidR="007105BE" w:rsidRPr="00D165E3">
        <w:rPr>
          <w:rFonts w:ascii="游ゴシック" w:eastAsia="游ゴシック" w:hAnsi="游ゴシック" w:hint="eastAsia"/>
          <w:sz w:val="24"/>
          <w:szCs w:val="24"/>
        </w:rPr>
        <w:t>．</w:t>
      </w:r>
      <w:r w:rsidR="007105BE" w:rsidRPr="00D165E3">
        <w:rPr>
          <w:rFonts w:ascii="游ゴシック" w:eastAsia="游ゴシック" w:hAnsi="游ゴシック" w:hint="eastAsia"/>
          <w:kern w:val="0"/>
          <w:sz w:val="24"/>
          <w:szCs w:val="24"/>
        </w:rPr>
        <w:t>業務名</w:t>
      </w:r>
    </w:p>
    <w:p w:rsidR="007105BE" w:rsidRPr="00D165E3" w:rsidRDefault="00EC048C" w:rsidP="003D3B17">
      <w:pPr>
        <w:wordWrap w:val="0"/>
        <w:spacing w:afterLines="50" w:after="210" w:line="394" w:lineRule="atLeast"/>
        <w:ind w:firstLineChars="300" w:firstLine="695"/>
        <w:jc w:val="left"/>
        <w:rPr>
          <w:rFonts w:ascii="游ゴシック" w:eastAsia="游ゴシック" w:hAnsi="游ゴシック"/>
          <w:sz w:val="24"/>
          <w:szCs w:val="24"/>
        </w:rPr>
      </w:pPr>
      <w:r w:rsidRPr="00D165E3">
        <w:rPr>
          <w:rFonts w:ascii="游ゴシック" w:eastAsia="游ゴシック" w:hAnsi="游ゴシック" w:hint="eastAsia"/>
          <w:sz w:val="24"/>
          <w:szCs w:val="24"/>
        </w:rPr>
        <w:t>個人住民税</w:t>
      </w:r>
      <w:r w:rsidR="0056753F" w:rsidRPr="00D165E3">
        <w:rPr>
          <w:rFonts w:ascii="游ゴシック" w:eastAsia="游ゴシック" w:hAnsi="游ゴシック" w:hint="eastAsia"/>
          <w:sz w:val="24"/>
          <w:szCs w:val="24"/>
        </w:rPr>
        <w:t>特別徴収関係書類、給与支払報告書</w:t>
      </w:r>
      <w:r w:rsidRPr="00D165E3">
        <w:rPr>
          <w:rFonts w:ascii="游ゴシック" w:eastAsia="游ゴシック" w:hAnsi="游ゴシック" w:hint="eastAsia"/>
          <w:sz w:val="24"/>
          <w:szCs w:val="24"/>
        </w:rPr>
        <w:t>等処理業務</w:t>
      </w:r>
    </w:p>
    <w:p w:rsidR="00363A04" w:rsidRPr="00D165E3" w:rsidRDefault="00D11E52" w:rsidP="00D11E52">
      <w:pPr>
        <w:wordWrap w:val="0"/>
        <w:spacing w:line="394" w:lineRule="atLeast"/>
        <w:jc w:val="left"/>
        <w:rPr>
          <w:rFonts w:ascii="游ゴシック" w:eastAsia="游ゴシック" w:hAnsi="游ゴシック"/>
          <w:kern w:val="0"/>
          <w:sz w:val="24"/>
          <w:szCs w:val="24"/>
        </w:rPr>
      </w:pPr>
      <w:r w:rsidRPr="00D165E3">
        <w:rPr>
          <w:rFonts w:ascii="游ゴシック" w:eastAsia="游ゴシック" w:hAnsi="游ゴシック" w:hint="eastAsia"/>
          <w:sz w:val="24"/>
          <w:szCs w:val="24"/>
        </w:rPr>
        <w:t xml:space="preserve">　</w:t>
      </w:r>
      <w:r w:rsidR="0083655F" w:rsidRPr="00D165E3">
        <w:rPr>
          <w:rFonts w:ascii="游ゴシック" w:eastAsia="游ゴシック" w:hAnsi="游ゴシック" w:hint="eastAsia"/>
          <w:sz w:val="24"/>
          <w:szCs w:val="24"/>
        </w:rPr>
        <w:t>２</w:t>
      </w:r>
      <w:r w:rsidR="00363A04" w:rsidRPr="00D165E3">
        <w:rPr>
          <w:rFonts w:ascii="游ゴシック" w:eastAsia="游ゴシック" w:hAnsi="游ゴシック" w:hint="eastAsia"/>
          <w:sz w:val="24"/>
          <w:szCs w:val="24"/>
        </w:rPr>
        <w:t>．</w:t>
      </w:r>
      <w:r w:rsidR="00BC5EAA" w:rsidRPr="00D165E3">
        <w:rPr>
          <w:rFonts w:ascii="游ゴシック" w:eastAsia="游ゴシック" w:hAnsi="游ゴシック" w:hint="eastAsia"/>
          <w:sz w:val="24"/>
          <w:szCs w:val="24"/>
        </w:rPr>
        <w:t>誓約する事項</w:t>
      </w:r>
    </w:p>
    <w:p w:rsidR="00733289" w:rsidRPr="00D165E3" w:rsidRDefault="00733289" w:rsidP="006D262F">
      <w:pPr>
        <w:wordWrap w:val="0"/>
        <w:spacing w:line="394" w:lineRule="atLeast"/>
        <w:ind w:leftChars="200" w:left="403" w:firstLineChars="100" w:firstLine="232"/>
        <w:jc w:val="left"/>
        <w:rPr>
          <w:rFonts w:ascii="游ゴシック" w:eastAsia="游ゴシック" w:hAnsi="游ゴシック"/>
          <w:kern w:val="0"/>
          <w:sz w:val="24"/>
          <w:szCs w:val="24"/>
        </w:rPr>
      </w:pPr>
      <w:r w:rsidRPr="00D165E3">
        <w:rPr>
          <w:rFonts w:ascii="游ゴシック" w:eastAsia="游ゴシック" w:hAnsi="游ゴシック" w:hint="eastAsia"/>
          <w:sz w:val="24"/>
          <w:szCs w:val="24"/>
        </w:rPr>
        <w:t>前記１に掲げる業務に係る一般競争入札の公告に記載の「２　入札参加資格」の項目について、下記のとおりすべて満たすこと。</w:t>
      </w:r>
    </w:p>
    <w:p w:rsidR="00733289" w:rsidRPr="00D165E3" w:rsidRDefault="00D165E3" w:rsidP="00733289">
      <w:pPr>
        <w:tabs>
          <w:tab w:val="left" w:pos="6171"/>
          <w:tab w:val="left" w:pos="9075"/>
        </w:tabs>
        <w:wordWrap w:val="0"/>
        <w:spacing w:line="195" w:lineRule="atLeast"/>
        <w:ind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ア　⑴から⑵及び⑹から⑻</w:t>
      </w:r>
      <w:r w:rsidR="00733289" w:rsidRPr="00D165E3">
        <w:rPr>
          <w:rFonts w:ascii="游ゴシック" w:eastAsia="游ゴシック" w:hAnsi="游ゴシック" w:hint="eastAsia"/>
          <w:sz w:val="24"/>
          <w:szCs w:val="24"/>
        </w:rPr>
        <w:t>までに掲げる入札参加資格を満たすこと。</w:t>
      </w:r>
    </w:p>
    <w:p w:rsidR="00733289" w:rsidRPr="00D165E3" w:rsidRDefault="00D165E3" w:rsidP="00733289">
      <w:pPr>
        <w:tabs>
          <w:tab w:val="left" w:pos="6171"/>
          <w:tab w:val="left" w:pos="9075"/>
        </w:tabs>
        <w:wordWrap w:val="0"/>
        <w:spacing w:line="195" w:lineRule="atLeast"/>
        <w:ind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イ　⑶</w:t>
      </w:r>
      <w:r w:rsidR="00733289" w:rsidRPr="00D165E3">
        <w:rPr>
          <w:rFonts w:ascii="游ゴシック" w:eastAsia="游ゴシック" w:hAnsi="游ゴシック" w:hint="eastAsia"/>
          <w:sz w:val="24"/>
          <w:szCs w:val="24"/>
        </w:rPr>
        <w:t>に掲げる入札参加資格を満たすことを示す、個人住民税</w:t>
      </w:r>
      <w:r>
        <w:rPr>
          <w:rFonts w:ascii="游ゴシック" w:eastAsia="游ゴシック" w:hAnsi="游ゴシック" w:hint="eastAsia"/>
          <w:sz w:val="24"/>
          <w:szCs w:val="24"/>
        </w:rPr>
        <w:t>特別徴収関係書類、</w:t>
      </w:r>
    </w:p>
    <w:p w:rsidR="00D165E3" w:rsidRDefault="00D165E3" w:rsidP="00D165E3">
      <w:pPr>
        <w:tabs>
          <w:tab w:val="left" w:pos="6171"/>
          <w:tab w:val="left" w:pos="9075"/>
        </w:tabs>
        <w:wordWrap w:val="0"/>
        <w:spacing w:line="195" w:lineRule="atLeast"/>
        <w:ind w:leftChars="300" w:left="605"/>
        <w:jc w:val="left"/>
        <w:rPr>
          <w:rFonts w:ascii="游ゴシック" w:eastAsia="游ゴシック" w:hAnsi="游ゴシック"/>
          <w:sz w:val="24"/>
          <w:szCs w:val="24"/>
        </w:rPr>
      </w:pPr>
      <w:r>
        <w:rPr>
          <w:rFonts w:ascii="游ゴシック" w:eastAsia="游ゴシック" w:hAnsi="游ゴシック" w:hint="eastAsia"/>
          <w:sz w:val="24"/>
          <w:szCs w:val="24"/>
        </w:rPr>
        <w:t>給与支払報告書等</w:t>
      </w:r>
      <w:r w:rsidR="00733289" w:rsidRPr="00D165E3">
        <w:rPr>
          <w:rFonts w:ascii="游ゴシック" w:eastAsia="游ゴシック" w:hAnsi="游ゴシック" w:hint="eastAsia"/>
          <w:sz w:val="24"/>
          <w:szCs w:val="24"/>
        </w:rPr>
        <w:t>処理業務の主な業務内容と同種の業務を元請として完了した実</w:t>
      </w:r>
    </w:p>
    <w:p w:rsidR="00733289" w:rsidRPr="00D165E3" w:rsidRDefault="00733289" w:rsidP="00D165E3">
      <w:pPr>
        <w:tabs>
          <w:tab w:val="left" w:pos="6171"/>
          <w:tab w:val="left" w:pos="9075"/>
        </w:tabs>
        <w:wordWrap w:val="0"/>
        <w:spacing w:line="195" w:lineRule="atLeast"/>
        <w:ind w:leftChars="300" w:left="605"/>
        <w:jc w:val="left"/>
        <w:rPr>
          <w:rFonts w:ascii="游ゴシック" w:eastAsia="游ゴシック" w:hAnsi="游ゴシック"/>
          <w:sz w:val="24"/>
          <w:szCs w:val="24"/>
        </w:rPr>
      </w:pPr>
      <w:r w:rsidRPr="00D165E3">
        <w:rPr>
          <w:rFonts w:ascii="游ゴシック" w:eastAsia="游ゴシック" w:hAnsi="游ゴシック" w:hint="eastAsia"/>
          <w:sz w:val="24"/>
          <w:szCs w:val="24"/>
        </w:rPr>
        <w:t>績及び業務責任者の実績</w:t>
      </w:r>
    </w:p>
    <w:p w:rsidR="00733289" w:rsidRPr="00D165E3" w:rsidRDefault="00733289" w:rsidP="00733289">
      <w:pPr>
        <w:tabs>
          <w:tab w:val="left" w:pos="6171"/>
          <w:tab w:val="left" w:pos="9075"/>
        </w:tabs>
        <w:wordWrap w:val="0"/>
        <w:spacing w:line="195" w:lineRule="atLeast"/>
        <w:ind w:leftChars="100" w:left="202" w:firstLineChars="200" w:firstLine="463"/>
        <w:jc w:val="left"/>
        <w:rPr>
          <w:rFonts w:ascii="游ゴシック" w:eastAsia="游ゴシック" w:hAnsi="游ゴシック"/>
          <w:sz w:val="24"/>
          <w:szCs w:val="24"/>
        </w:rPr>
      </w:pPr>
      <w:r w:rsidRPr="00D165E3">
        <w:rPr>
          <w:rFonts w:ascii="游ゴシック" w:eastAsia="游ゴシック" w:hAnsi="游ゴシック" w:hint="eastAsia"/>
          <w:sz w:val="24"/>
          <w:szCs w:val="24"/>
        </w:rPr>
        <w:t>（実績を示す資料を本誓約書に添付）</w:t>
      </w:r>
    </w:p>
    <w:p w:rsidR="00733289" w:rsidRPr="00D165E3" w:rsidRDefault="00733289" w:rsidP="00733289">
      <w:pPr>
        <w:tabs>
          <w:tab w:val="left" w:pos="6171"/>
          <w:tab w:val="left" w:pos="9075"/>
        </w:tabs>
        <w:wordWrap w:val="0"/>
        <w:spacing w:line="195" w:lineRule="atLeast"/>
        <w:ind w:leftChars="200" w:left="635" w:hangingChars="100" w:hanging="232"/>
        <w:jc w:val="left"/>
        <w:rPr>
          <w:rFonts w:ascii="游ゴシック" w:eastAsia="游ゴシック" w:hAnsi="游ゴシック"/>
          <w:sz w:val="24"/>
          <w:szCs w:val="24"/>
        </w:rPr>
      </w:pPr>
    </w:p>
    <w:p w:rsidR="00733289" w:rsidRPr="00D165E3" w:rsidRDefault="00D165E3" w:rsidP="00733289">
      <w:pPr>
        <w:tabs>
          <w:tab w:val="left" w:pos="6171"/>
          <w:tab w:val="left" w:pos="9075"/>
        </w:tabs>
        <w:wordWrap w:val="0"/>
        <w:spacing w:line="195" w:lineRule="atLeast"/>
        <w:ind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ウ　⑷</w:t>
      </w:r>
      <w:r w:rsidR="00733289" w:rsidRPr="00D165E3">
        <w:rPr>
          <w:rFonts w:ascii="游ゴシック" w:eastAsia="游ゴシック" w:hAnsi="游ゴシック" w:hint="eastAsia"/>
          <w:sz w:val="24"/>
          <w:szCs w:val="24"/>
        </w:rPr>
        <w:t>に掲げる入札参加資格を満たすことを示す、プライバシーマークの付与を受</w:t>
      </w:r>
    </w:p>
    <w:p w:rsidR="00733289" w:rsidRPr="00D165E3" w:rsidRDefault="00733289" w:rsidP="00733289">
      <w:pPr>
        <w:tabs>
          <w:tab w:val="left" w:pos="6171"/>
          <w:tab w:val="left" w:pos="9075"/>
        </w:tabs>
        <w:wordWrap w:val="0"/>
        <w:spacing w:line="195" w:lineRule="atLeast"/>
        <w:ind w:firstLineChars="200" w:firstLine="463"/>
        <w:jc w:val="left"/>
        <w:rPr>
          <w:rFonts w:ascii="游ゴシック" w:eastAsia="游ゴシック" w:hAnsi="游ゴシック"/>
          <w:sz w:val="24"/>
          <w:szCs w:val="24"/>
        </w:rPr>
      </w:pPr>
      <w:r w:rsidRPr="00D165E3">
        <w:rPr>
          <w:rFonts w:ascii="游ゴシック" w:eastAsia="游ゴシック" w:hAnsi="游ゴシック" w:hint="eastAsia"/>
          <w:sz w:val="24"/>
          <w:szCs w:val="24"/>
        </w:rPr>
        <w:t xml:space="preserve">　けていること。</w:t>
      </w:r>
    </w:p>
    <w:p w:rsidR="00733289" w:rsidRPr="00D165E3" w:rsidRDefault="00733289" w:rsidP="00733289">
      <w:pPr>
        <w:tabs>
          <w:tab w:val="left" w:pos="6171"/>
          <w:tab w:val="left" w:pos="9075"/>
        </w:tabs>
        <w:wordWrap w:val="0"/>
        <w:spacing w:line="195" w:lineRule="atLeast"/>
        <w:ind w:firstLineChars="300" w:firstLine="695"/>
        <w:jc w:val="left"/>
        <w:rPr>
          <w:rFonts w:ascii="游ゴシック" w:eastAsia="游ゴシック" w:hAnsi="游ゴシック"/>
          <w:sz w:val="24"/>
          <w:szCs w:val="24"/>
        </w:rPr>
      </w:pPr>
      <w:r w:rsidRPr="00D165E3">
        <w:rPr>
          <w:rFonts w:ascii="游ゴシック" w:eastAsia="游ゴシック" w:hAnsi="游ゴシック" w:hint="eastAsia"/>
          <w:sz w:val="24"/>
          <w:szCs w:val="24"/>
        </w:rPr>
        <w:t>（プライバシーマーク使用許諾証の写しを本誓約書に添付）</w:t>
      </w:r>
    </w:p>
    <w:p w:rsidR="00733289" w:rsidRPr="00D165E3" w:rsidRDefault="00D165E3" w:rsidP="00733289">
      <w:pPr>
        <w:tabs>
          <w:tab w:val="left" w:pos="6171"/>
          <w:tab w:val="left" w:pos="9075"/>
        </w:tabs>
        <w:wordWrap w:val="0"/>
        <w:spacing w:line="195" w:lineRule="atLeast"/>
        <w:jc w:val="left"/>
        <w:rPr>
          <w:rFonts w:ascii="游ゴシック" w:eastAsia="游ゴシック" w:hAnsi="游ゴシック"/>
          <w:sz w:val="24"/>
          <w:szCs w:val="24"/>
        </w:rPr>
      </w:pPr>
      <w:r>
        <w:rPr>
          <w:rFonts w:ascii="游ゴシック" w:eastAsia="游ゴシック" w:hAnsi="游ゴシック" w:hint="eastAsia"/>
          <w:sz w:val="24"/>
          <w:szCs w:val="24"/>
        </w:rPr>
        <w:t xml:space="preserve">　　エ　⑸</w:t>
      </w:r>
      <w:r w:rsidR="00733289" w:rsidRPr="00D165E3">
        <w:rPr>
          <w:rFonts w:ascii="游ゴシック" w:eastAsia="游ゴシック" w:hAnsi="游ゴシック" w:hint="eastAsia"/>
          <w:sz w:val="24"/>
          <w:szCs w:val="24"/>
        </w:rPr>
        <w:t>に掲げる個人情報の保護に関する入札参加資格を満たすこと。</w:t>
      </w:r>
    </w:p>
    <w:p w:rsidR="00733289" w:rsidRPr="00D165E3" w:rsidRDefault="00733289" w:rsidP="00D165E3">
      <w:pPr>
        <w:tabs>
          <w:tab w:val="left" w:pos="6171"/>
          <w:tab w:val="left" w:pos="9075"/>
        </w:tabs>
        <w:wordWrap w:val="0"/>
        <w:spacing w:line="195" w:lineRule="atLeast"/>
        <w:ind w:leftChars="300" w:left="1300" w:hangingChars="300" w:hanging="695"/>
        <w:jc w:val="left"/>
        <w:rPr>
          <w:rFonts w:ascii="游ゴシック" w:eastAsia="游ゴシック" w:hAnsi="游ゴシック"/>
          <w:sz w:val="24"/>
          <w:szCs w:val="24"/>
        </w:rPr>
      </w:pPr>
      <w:r w:rsidRPr="00D165E3">
        <w:rPr>
          <w:rFonts w:ascii="游ゴシック" w:eastAsia="游ゴシック" w:hAnsi="游ゴシック" w:hint="eastAsia"/>
          <w:sz w:val="24"/>
          <w:szCs w:val="24"/>
        </w:rPr>
        <w:t>(ア)　個人情報の保護のため、個人情報保護委員会の定める「特定個人情報の適</w:t>
      </w:r>
    </w:p>
    <w:p w:rsidR="00733289" w:rsidRPr="00D165E3" w:rsidRDefault="00733289" w:rsidP="00733289">
      <w:pPr>
        <w:tabs>
          <w:tab w:val="left" w:pos="6171"/>
          <w:tab w:val="left" w:pos="9075"/>
        </w:tabs>
        <w:wordWrap w:val="0"/>
        <w:spacing w:line="195" w:lineRule="atLeast"/>
        <w:ind w:firstLineChars="500" w:firstLine="1158"/>
        <w:jc w:val="left"/>
        <w:rPr>
          <w:rFonts w:ascii="游ゴシック" w:eastAsia="游ゴシック" w:hAnsi="游ゴシック"/>
          <w:sz w:val="24"/>
          <w:szCs w:val="24"/>
        </w:rPr>
      </w:pPr>
      <w:r w:rsidRPr="00D165E3">
        <w:rPr>
          <w:rFonts w:ascii="游ゴシック" w:eastAsia="游ゴシック" w:hAnsi="游ゴシック" w:hint="eastAsia"/>
          <w:sz w:val="24"/>
          <w:szCs w:val="24"/>
        </w:rPr>
        <w:t>正な取扱いに関するガイドライン」に定めの「組織的安全管理」、「人的安全</w:t>
      </w:r>
    </w:p>
    <w:p w:rsidR="00733289" w:rsidRPr="00D165E3" w:rsidRDefault="00733289" w:rsidP="00733289">
      <w:pPr>
        <w:tabs>
          <w:tab w:val="left" w:pos="6171"/>
          <w:tab w:val="left" w:pos="9075"/>
        </w:tabs>
        <w:wordWrap w:val="0"/>
        <w:spacing w:line="195" w:lineRule="atLeast"/>
        <w:ind w:leftChars="100" w:left="202" w:firstLineChars="400" w:firstLine="926"/>
        <w:jc w:val="left"/>
        <w:rPr>
          <w:rFonts w:ascii="游ゴシック" w:eastAsia="游ゴシック" w:hAnsi="游ゴシック"/>
          <w:sz w:val="24"/>
          <w:szCs w:val="24"/>
        </w:rPr>
      </w:pPr>
      <w:r w:rsidRPr="00D165E3">
        <w:rPr>
          <w:rFonts w:ascii="游ゴシック" w:eastAsia="游ゴシック" w:hAnsi="游ゴシック" w:hint="eastAsia"/>
          <w:sz w:val="24"/>
          <w:szCs w:val="24"/>
        </w:rPr>
        <w:t>管理」、「物理的安全管理」及び「技術的安全管理」の各措置の内容を遵守す</w:t>
      </w:r>
    </w:p>
    <w:p w:rsidR="00733289" w:rsidRPr="00D165E3" w:rsidRDefault="00733289" w:rsidP="00733289">
      <w:pPr>
        <w:tabs>
          <w:tab w:val="left" w:pos="6171"/>
          <w:tab w:val="left" w:pos="9075"/>
        </w:tabs>
        <w:wordWrap w:val="0"/>
        <w:spacing w:line="195" w:lineRule="atLeast"/>
        <w:ind w:leftChars="100" w:left="202" w:firstLineChars="400" w:firstLine="926"/>
        <w:jc w:val="left"/>
        <w:rPr>
          <w:rFonts w:ascii="游ゴシック" w:eastAsia="游ゴシック" w:hAnsi="游ゴシック"/>
          <w:sz w:val="24"/>
          <w:szCs w:val="24"/>
        </w:rPr>
      </w:pPr>
      <w:r w:rsidRPr="00D165E3">
        <w:rPr>
          <w:rFonts w:ascii="游ゴシック" w:eastAsia="游ゴシック" w:hAnsi="游ゴシック" w:hint="eastAsia"/>
          <w:sz w:val="24"/>
          <w:szCs w:val="24"/>
        </w:rPr>
        <w:t>ること。</w:t>
      </w:r>
    </w:p>
    <w:p w:rsidR="00D165E3" w:rsidRDefault="00733289" w:rsidP="00D165E3">
      <w:pPr>
        <w:tabs>
          <w:tab w:val="left" w:pos="6171"/>
          <w:tab w:val="left" w:pos="9071"/>
        </w:tabs>
        <w:wordWrap w:val="0"/>
        <w:spacing w:line="195" w:lineRule="atLeast"/>
        <w:ind w:leftChars="301" w:left="1325" w:hangingChars="310" w:hanging="718"/>
        <w:jc w:val="left"/>
        <w:rPr>
          <w:rFonts w:ascii="游ゴシック" w:eastAsia="游ゴシック" w:hAnsi="游ゴシック"/>
          <w:sz w:val="24"/>
          <w:szCs w:val="24"/>
        </w:rPr>
      </w:pPr>
      <w:r w:rsidRPr="00D165E3">
        <w:rPr>
          <w:rFonts w:ascii="游ゴシック" w:eastAsia="游ゴシック" w:hAnsi="游ゴシック" w:hint="eastAsia"/>
          <w:sz w:val="24"/>
          <w:szCs w:val="24"/>
        </w:rPr>
        <w:t>(イ)　徳島市の定める「個人情報取扱特記事項」を遵守し、業務に従事する者に</w:t>
      </w:r>
    </w:p>
    <w:p w:rsidR="00733289" w:rsidRPr="00D165E3" w:rsidRDefault="00733289" w:rsidP="00D165E3">
      <w:pPr>
        <w:tabs>
          <w:tab w:val="left" w:pos="6171"/>
          <w:tab w:val="left" w:pos="9071"/>
        </w:tabs>
        <w:wordWrap w:val="0"/>
        <w:spacing w:line="195" w:lineRule="atLeast"/>
        <w:ind w:leftChars="500" w:left="1240" w:hangingChars="100" w:hanging="232"/>
        <w:jc w:val="left"/>
        <w:rPr>
          <w:rFonts w:ascii="游ゴシック" w:eastAsia="游ゴシック" w:hAnsi="游ゴシック"/>
          <w:sz w:val="24"/>
          <w:szCs w:val="24"/>
        </w:rPr>
      </w:pPr>
      <w:r w:rsidRPr="00D165E3">
        <w:rPr>
          <w:rFonts w:ascii="游ゴシック" w:eastAsia="游ゴシック" w:hAnsi="游ゴシック" w:hint="eastAsia"/>
          <w:sz w:val="24"/>
          <w:szCs w:val="24"/>
        </w:rPr>
        <w:t>対する個人情報の取扱いに関する研修を業務開始前までに実施すること。</w:t>
      </w:r>
    </w:p>
    <w:p w:rsidR="00733289" w:rsidRPr="00D165E3" w:rsidRDefault="00733289" w:rsidP="00733289">
      <w:pPr>
        <w:tabs>
          <w:tab w:val="left" w:pos="6171"/>
          <w:tab w:val="left" w:pos="9075"/>
        </w:tabs>
        <w:wordWrap w:val="0"/>
        <w:spacing w:line="195" w:lineRule="atLeast"/>
        <w:ind w:leftChars="300" w:left="1300" w:hangingChars="300" w:hanging="695"/>
        <w:jc w:val="left"/>
        <w:rPr>
          <w:rFonts w:ascii="游ゴシック" w:eastAsia="游ゴシック" w:hAnsi="游ゴシック"/>
          <w:sz w:val="24"/>
          <w:szCs w:val="24"/>
        </w:rPr>
      </w:pPr>
      <w:r w:rsidRPr="00D165E3">
        <w:rPr>
          <w:rFonts w:ascii="游ゴシック" w:eastAsia="游ゴシック" w:hAnsi="游ゴシック" w:hint="eastAsia"/>
          <w:sz w:val="24"/>
          <w:szCs w:val="24"/>
        </w:rPr>
        <w:t>(ウ)　徳島市の定める「個人情報取扱特記事項」を遵守し、業務に従事する者に</w:t>
      </w:r>
    </w:p>
    <w:p w:rsidR="00733289" w:rsidRPr="00D165E3" w:rsidRDefault="00733289" w:rsidP="00733289">
      <w:pPr>
        <w:tabs>
          <w:tab w:val="left" w:pos="6171"/>
          <w:tab w:val="left" w:pos="9075"/>
        </w:tabs>
        <w:wordWrap w:val="0"/>
        <w:spacing w:line="195" w:lineRule="atLeast"/>
        <w:ind w:leftChars="500" w:left="1240" w:hangingChars="100" w:hanging="232"/>
        <w:jc w:val="left"/>
        <w:rPr>
          <w:rFonts w:ascii="游ゴシック" w:eastAsia="游ゴシック" w:hAnsi="游ゴシック"/>
          <w:sz w:val="24"/>
          <w:szCs w:val="24"/>
        </w:rPr>
      </w:pPr>
      <w:r w:rsidRPr="00D165E3">
        <w:rPr>
          <w:rFonts w:ascii="游ゴシック" w:eastAsia="游ゴシック" w:hAnsi="游ゴシック" w:hint="eastAsia"/>
          <w:sz w:val="24"/>
          <w:szCs w:val="24"/>
        </w:rPr>
        <w:t>対する個人情報の取扱いに関する誓約書を収集し、業務開始前までに提出す</w:t>
      </w:r>
    </w:p>
    <w:p w:rsidR="00733289" w:rsidRPr="00D165E3" w:rsidRDefault="00733289" w:rsidP="00733289">
      <w:pPr>
        <w:tabs>
          <w:tab w:val="left" w:pos="6171"/>
          <w:tab w:val="left" w:pos="9075"/>
        </w:tabs>
        <w:wordWrap w:val="0"/>
        <w:spacing w:line="195" w:lineRule="atLeast"/>
        <w:ind w:leftChars="500" w:left="1240" w:hangingChars="100" w:hanging="232"/>
        <w:jc w:val="left"/>
        <w:rPr>
          <w:rFonts w:ascii="游ゴシック" w:eastAsia="游ゴシック" w:hAnsi="游ゴシック"/>
          <w:sz w:val="24"/>
          <w:szCs w:val="24"/>
        </w:rPr>
      </w:pPr>
      <w:r w:rsidRPr="00D165E3">
        <w:rPr>
          <w:rFonts w:ascii="游ゴシック" w:eastAsia="游ゴシック" w:hAnsi="游ゴシック" w:hint="eastAsia"/>
          <w:sz w:val="24"/>
          <w:szCs w:val="24"/>
        </w:rPr>
        <w:t>ること。</w:t>
      </w:r>
    </w:p>
    <w:p w:rsidR="007105BE" w:rsidRPr="00D165E3" w:rsidRDefault="007105BE" w:rsidP="002474B9">
      <w:pPr>
        <w:tabs>
          <w:tab w:val="left" w:pos="6171"/>
          <w:tab w:val="left" w:pos="9075"/>
        </w:tabs>
        <w:wordWrap w:val="0"/>
        <w:spacing w:line="195" w:lineRule="atLeast"/>
        <w:ind w:firstLineChars="200" w:firstLine="463"/>
        <w:jc w:val="left"/>
        <w:rPr>
          <w:rFonts w:ascii="游ゴシック" w:eastAsia="游ゴシック" w:hAnsi="游ゴシック"/>
          <w:sz w:val="24"/>
          <w:szCs w:val="24"/>
        </w:rPr>
      </w:pPr>
    </w:p>
    <w:p w:rsidR="007105BE" w:rsidRPr="00D165E3" w:rsidRDefault="00BC5EAA" w:rsidP="00BC5EAA">
      <w:pPr>
        <w:pStyle w:val="a7"/>
        <w:ind w:left="0"/>
        <w:jc w:val="right"/>
        <w:rPr>
          <w:rFonts w:ascii="游ゴシック" w:eastAsia="游ゴシック" w:hAnsi="游ゴシック"/>
          <w:sz w:val="24"/>
          <w:szCs w:val="24"/>
        </w:rPr>
      </w:pPr>
      <w:r w:rsidRPr="00D165E3">
        <w:rPr>
          <w:rFonts w:ascii="游ゴシック" w:eastAsia="游ゴシック" w:hAnsi="游ゴシック" w:hint="eastAsia"/>
          <w:sz w:val="24"/>
          <w:szCs w:val="24"/>
        </w:rPr>
        <w:t>以　　上</w:t>
      </w:r>
    </w:p>
    <w:p w:rsidR="006C0A91" w:rsidRPr="00D165E3" w:rsidRDefault="006C0A91">
      <w:pPr>
        <w:rPr>
          <w:rFonts w:ascii="游ゴシック" w:eastAsia="游ゴシック" w:hAnsi="游ゴシック"/>
          <w:sz w:val="24"/>
          <w:szCs w:val="24"/>
        </w:rPr>
      </w:pPr>
    </w:p>
    <w:sectPr w:rsidR="006C0A91" w:rsidRPr="00D165E3">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BE" w:rsidRDefault="007105BE" w:rsidP="007105BE">
      <w:r>
        <w:separator/>
      </w:r>
    </w:p>
  </w:endnote>
  <w:endnote w:type="continuationSeparator" w:id="0">
    <w:p w:rsidR="007105BE" w:rsidRDefault="007105B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BE" w:rsidRDefault="007105BE" w:rsidP="007105BE">
      <w:r>
        <w:separator/>
      </w:r>
    </w:p>
  </w:footnote>
  <w:footnote w:type="continuationSeparator" w:id="0">
    <w:p w:rsidR="007105BE" w:rsidRDefault="007105B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53"/>
    <w:rsid w:val="00020A96"/>
    <w:rsid w:val="00045F5D"/>
    <w:rsid w:val="00172EBB"/>
    <w:rsid w:val="001769E5"/>
    <w:rsid w:val="00183791"/>
    <w:rsid w:val="00217422"/>
    <w:rsid w:val="002278BC"/>
    <w:rsid w:val="002474B9"/>
    <w:rsid w:val="002B26D2"/>
    <w:rsid w:val="00363A04"/>
    <w:rsid w:val="003D3B17"/>
    <w:rsid w:val="0042654A"/>
    <w:rsid w:val="00430B65"/>
    <w:rsid w:val="00434AD9"/>
    <w:rsid w:val="005105AE"/>
    <w:rsid w:val="0056753F"/>
    <w:rsid w:val="005D0EC9"/>
    <w:rsid w:val="00626A5C"/>
    <w:rsid w:val="006C0A91"/>
    <w:rsid w:val="006D262F"/>
    <w:rsid w:val="007105BE"/>
    <w:rsid w:val="00733289"/>
    <w:rsid w:val="0083655F"/>
    <w:rsid w:val="008C7CCC"/>
    <w:rsid w:val="008D758D"/>
    <w:rsid w:val="00922389"/>
    <w:rsid w:val="009D03E9"/>
    <w:rsid w:val="00BC5EAA"/>
    <w:rsid w:val="00C01990"/>
    <w:rsid w:val="00C22703"/>
    <w:rsid w:val="00C974E1"/>
    <w:rsid w:val="00CE48EE"/>
    <w:rsid w:val="00D11E52"/>
    <w:rsid w:val="00D165E3"/>
    <w:rsid w:val="00DA7F53"/>
    <w:rsid w:val="00E42625"/>
    <w:rsid w:val="00E96925"/>
    <w:rsid w:val="00EC048C"/>
    <w:rsid w:val="00ED5526"/>
    <w:rsid w:val="00F4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 w:type="paragraph" w:styleId="a9">
    <w:name w:val="Balloon Text"/>
    <w:basedOn w:val="a"/>
    <w:link w:val="aa"/>
    <w:uiPriority w:val="99"/>
    <w:semiHidden/>
    <w:unhideWhenUsed/>
    <w:rsid w:val="009D03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0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2024-10-02T01:14:00Z</dcterms:created>
  <dcterms:modified xsi:type="dcterms:W3CDTF">2024-10-02T01:14:00Z</dcterms:modified>
</cp:coreProperties>
</file>