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様式第１号</w:t>
      </w:r>
    </w:p>
    <w:p w:rsidR="00696238" w:rsidRPr="00FF1D8F" w:rsidRDefault="00696238" w:rsidP="00696238">
      <w:pPr>
        <w:wordWrap w:val="0"/>
        <w:autoSpaceDE w:val="0"/>
        <w:autoSpaceDN w:val="0"/>
        <w:adjustRightInd w:val="0"/>
        <w:ind w:right="880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p w:rsidR="00696238" w:rsidRPr="00FF1D8F" w:rsidRDefault="00696238" w:rsidP="00696238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徳島市クーリングシェルター指定申請書</w:t>
      </w:r>
    </w:p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 xml:space="preserve">　クーリングシェルターの指定を受けたいので、徳島市の民間施設等に係るクーリングシェルターの指定に関する要領の規定に基づき、次のとおり申請します。なお、この申請により、気候変動適応法第</w:t>
      </w:r>
      <w:r w:rsidRPr="00FF1D8F"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  <w:t>21条第2項に規定する同意をしたものとします。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6520"/>
        <w:gridCol w:w="1134"/>
      </w:tblGrid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申請年月日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861CEC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19"/>
                <w:szCs w:val="19"/>
              </w:rPr>
            </w:pPr>
            <w:r w:rsidRPr="00861CEC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9"/>
                <w:szCs w:val="19"/>
              </w:rPr>
              <w:t>申請者（施設管理者）の所属・職・氏名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96238" w:rsidRPr="00FF1D8F" w:rsidTr="00AB25B0">
        <w:trPr>
          <w:trHeight w:hRule="exact" w:val="340"/>
        </w:trPr>
        <w:tc>
          <w:tcPr>
            <w:tcW w:w="9781" w:type="dxa"/>
            <w:gridSpan w:val="3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454DF3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8"/>
                <w:szCs w:val="20"/>
              </w:rPr>
              <w:t>※　指定通知及び</w:t>
            </w:r>
            <w:r w:rsidRPr="00C121DD">
              <w:rPr>
                <w:rFonts w:ascii="ＭＳ 明朝" w:eastAsia="ＭＳ 明朝" w:hAnsi="ＭＳ 明朝" w:cs="MS-Mincho" w:hint="eastAsia"/>
                <w:color w:val="FF0000"/>
                <w:kern w:val="0"/>
                <w:sz w:val="18"/>
                <w:szCs w:val="20"/>
              </w:rPr>
              <w:t>協定締結の相手方になります。</w:t>
            </w: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施設の名称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696238" w:rsidRPr="00FF1D8F" w:rsidTr="00AB25B0">
        <w:trPr>
          <w:trHeight w:hRule="exact" w:val="340"/>
        </w:trPr>
        <w:tc>
          <w:tcPr>
            <w:tcW w:w="9781" w:type="dxa"/>
            <w:gridSpan w:val="3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18"/>
                <w:szCs w:val="20"/>
              </w:rPr>
              <w:t>※　クーリングシェルターの指定及び熱中症対策認定事業所の認定の対象となります。</w:t>
            </w: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施設の所在地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開放可能日時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開放する共用部分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受入可能人数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施設の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HP（URL）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公表項目</w:t>
            </w: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担当者の職・氏名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vMerge w:val="restart"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担当者の連絡先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電話</w:t>
            </w: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696238" w:rsidRPr="00FF1D8F" w:rsidTr="00AB25B0">
        <w:trPr>
          <w:trHeight w:val="454"/>
        </w:trPr>
        <w:tc>
          <w:tcPr>
            <w:tcW w:w="2127" w:type="dxa"/>
            <w:vMerge/>
            <w:tcBorders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メール</w:t>
            </w: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【備考】</w:t>
      </w:r>
    </w:p>
    <w:p w:rsidR="00696238" w:rsidRPr="00FF1D8F" w:rsidRDefault="00696238" w:rsidP="00696238">
      <w:pPr>
        <w:autoSpaceDE w:val="0"/>
        <w:autoSpaceDN w:val="0"/>
        <w:adjustRightInd w:val="0"/>
        <w:ind w:left="200" w:hangingChars="100" w:hanging="20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１　「徳島市の民間施設等に係るクーリングシェルターの指定に関する要領」を熟読し、内容等をご理解の上、申請してください。</w:t>
      </w:r>
    </w:p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２　太枠内について、必要事項を記載してください。</w:t>
      </w:r>
    </w:p>
    <w:p w:rsidR="00696238" w:rsidRPr="00FF1D8F" w:rsidRDefault="00696238" w:rsidP="00696238">
      <w:pPr>
        <w:autoSpaceDE w:val="0"/>
        <w:autoSpaceDN w:val="0"/>
        <w:adjustRightInd w:val="0"/>
        <w:ind w:left="200" w:hangingChars="100" w:hanging="20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３　申請後、必要な協議・手続（指定通知及び協定締結）を経て、クーリングシェルターの運用を開始していただきます。</w:t>
      </w:r>
    </w:p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  <w:r w:rsidRPr="00FF1D8F">
        <w:rPr>
          <w:rFonts w:ascii="ＭＳ 明朝" w:eastAsia="ＭＳ 明朝" w:hAnsi="ＭＳ 明朝" w:cs="MS-Mincho" w:hint="eastAsia"/>
          <w:color w:val="000000" w:themeColor="text1"/>
          <w:kern w:val="0"/>
          <w:sz w:val="20"/>
          <w:szCs w:val="20"/>
        </w:rPr>
        <w:t>４　公表項目につきましては、徳島市ホームページにおいて公表させていただきます。</w:t>
      </w:r>
    </w:p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p w:rsidR="00696238" w:rsidRPr="00FF1D8F" w:rsidRDefault="00696238" w:rsidP="00696238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 w:themeColor="text1"/>
          <w:kern w:val="0"/>
          <w:sz w:val="20"/>
          <w:szCs w:val="2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74"/>
      </w:tblGrid>
      <w:tr w:rsidR="00696238" w:rsidRPr="00FF1D8F" w:rsidTr="00AB25B0">
        <w:trPr>
          <w:jc w:val="center"/>
        </w:trPr>
        <w:tc>
          <w:tcPr>
            <w:tcW w:w="6374" w:type="dxa"/>
          </w:tcPr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b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b/>
                <w:color w:val="000000" w:themeColor="text1"/>
                <w:kern w:val="0"/>
                <w:sz w:val="20"/>
                <w:szCs w:val="20"/>
              </w:rPr>
              <w:t>申請書の提出先・問合せ先</w:t>
            </w:r>
          </w:p>
          <w:p w:rsidR="00696238" w:rsidRPr="00FF1D8F" w:rsidRDefault="00696238" w:rsidP="00AB25B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徳島市健康福祉部健康長寿課（〒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770-8571　徳島市幸町2-5）</w:t>
            </w:r>
          </w:p>
          <w:p w:rsidR="00696238" w:rsidRPr="00FF1D8F" w:rsidRDefault="00696238" w:rsidP="00AB25B0">
            <w:pPr>
              <w:autoSpaceDE w:val="0"/>
              <w:autoSpaceDN w:val="0"/>
              <w:adjustRightInd w:val="0"/>
              <w:ind w:leftChars="22" w:left="46"/>
              <w:jc w:val="center"/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電　話：</w:t>
            </w:r>
            <w:r w:rsidRPr="00FF1D8F">
              <w:rPr>
                <w:rFonts w:ascii="ＭＳ 明朝" w:eastAsia="ＭＳ 明朝" w:hAnsi="ＭＳ 明朝" w:cs="MS-Mincho"/>
                <w:color w:val="000000" w:themeColor="text1"/>
                <w:kern w:val="0"/>
                <w:sz w:val="20"/>
                <w:szCs w:val="20"/>
              </w:rPr>
              <w:t>088-621-5521　FAX：088-655-6560</w:t>
            </w:r>
          </w:p>
          <w:p w:rsidR="00696238" w:rsidRPr="00FF1D8F" w:rsidRDefault="00696238" w:rsidP="00AB25B0">
            <w:pPr>
              <w:ind w:leftChars="22" w:left="46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FF1D8F">
              <w:rPr>
                <w:rFonts w:ascii="ＭＳ 明朝" w:eastAsia="ＭＳ 明朝" w:hAnsi="ＭＳ 明朝" w:cs="MS-Mincho" w:hint="eastAsia"/>
                <w:color w:val="000000" w:themeColor="text1"/>
                <w:kern w:val="0"/>
                <w:sz w:val="20"/>
                <w:szCs w:val="20"/>
              </w:rPr>
              <w:t>メール：</w:t>
            </w:r>
            <w:hyperlink r:id="rId6" w:history="1">
              <w:r w:rsidRPr="00FF1D8F">
                <w:rPr>
                  <w:rStyle w:val="a4"/>
                  <w:rFonts w:ascii="ＭＳ 明朝" w:eastAsia="ＭＳ 明朝" w:hAnsi="ＭＳ 明朝" w:cs="MS-Mincho"/>
                  <w:color w:val="000000" w:themeColor="text1"/>
                  <w:kern w:val="0"/>
                  <w:sz w:val="20"/>
                  <w:szCs w:val="20"/>
                </w:rPr>
                <w:t>kenko_choju@city-tokushima.i-tokushima.jp</w:t>
              </w:r>
            </w:hyperlink>
          </w:p>
        </w:tc>
      </w:tr>
    </w:tbl>
    <w:p w:rsidR="00F03F18" w:rsidRPr="00696238" w:rsidRDefault="00C121DD" w:rsidP="00696238"/>
    <w:sectPr w:rsidR="00F03F18" w:rsidRPr="00696238" w:rsidSect="006B7BF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238" w:rsidRDefault="00696238" w:rsidP="00696238">
      <w:r>
        <w:separator/>
      </w:r>
    </w:p>
  </w:endnote>
  <w:endnote w:type="continuationSeparator" w:id="0">
    <w:p w:rsidR="00696238" w:rsidRDefault="00696238" w:rsidP="0069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238" w:rsidRDefault="00696238" w:rsidP="00696238">
      <w:r>
        <w:separator/>
      </w:r>
    </w:p>
  </w:footnote>
  <w:footnote w:type="continuationSeparator" w:id="0">
    <w:p w:rsidR="00696238" w:rsidRDefault="00696238" w:rsidP="0069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F9"/>
    <w:rsid w:val="00065899"/>
    <w:rsid w:val="00501406"/>
    <w:rsid w:val="00696238"/>
    <w:rsid w:val="006B7BF9"/>
    <w:rsid w:val="00C121DD"/>
    <w:rsid w:val="00C3364D"/>
    <w:rsid w:val="00DB3458"/>
    <w:rsid w:val="00EC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EC18EA-D858-4FCD-8D3C-20F38374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7BF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96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6238"/>
  </w:style>
  <w:style w:type="paragraph" w:styleId="a7">
    <w:name w:val="footer"/>
    <w:basedOn w:val="a"/>
    <w:link w:val="a8"/>
    <w:uiPriority w:val="99"/>
    <w:unhideWhenUsed/>
    <w:rsid w:val="00696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ko_choju@city-tokushima.i-to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2026-05-07T00:41:00Z</dcterms:created>
  <dcterms:modified xsi:type="dcterms:W3CDTF">2026-06-12T00:49:00Z</dcterms:modified>
</cp:coreProperties>
</file>